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 проекте решения Собрания депутатов Большенеклиновского сельского поселения «О внесении изменений и дополнений в решение Собрания депутатов Большенеклиновского сельского поселения </w:t>
      </w:r>
      <w:bookmarkStart w:id="0" w:name="_Hlk193470887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от 16 июня 2023 года №73 </w:t>
      </w:r>
      <w:bookmarkStart w:id="1" w:name="_Hlk193470914"/>
      <w:bookmarkEnd w:id="0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«О принятии Устава муниципального образования 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bookmarkStart w:id="2" w:name="_Hlk193470281"/>
      <w:bookmarkStart w:id="3" w:name="_Hlk193470281"/>
      <w:bookmarkEnd w:id="3"/>
      <w:r>
        <w:rPr>
          <w:rFonts w:cs="Times New Roman" w:ascii="Times New Roman" w:hAnsi="Times New Roman"/>
          <w:sz w:val="28"/>
          <w:szCs w:val="28"/>
          <w:lang w:bidi="ar-SA"/>
        </w:rPr>
      </w:r>
    </w:p>
    <w:tbl>
      <w:tblPr>
        <w:tblW w:w="9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2864"/>
        <w:gridCol w:w="3506"/>
      </w:tblGrid>
      <w:tr>
        <w:trPr>
          <w:trHeight w:val="905" w:hRule="atLeast"/>
        </w:trPr>
        <w:tc>
          <w:tcPr>
            <w:tcW w:w="318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6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50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«___» ______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</w:t>
      </w:r>
      <w:bookmarkStart w:id="4" w:name="_Hlk193470668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</w:t>
      </w:r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от 16 июня 2023 года №73,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bookmarkStart w:id="5" w:name="_GoBack"/>
      <w:bookmarkEnd w:id="5"/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1. Принять за основу проект решения Собрания депутатов Большенеклиновского сельского поселения «О внесении изменений и дополнений в решение Собрания депутатов Большенеклиновского сельского поселения от 16 июня 2023 года №73 «О принятии Устава муниципального образования «Большенеклиновское сельское поселение», согласно приложению 1.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2. Определить, что предложения по проекту решения Собрания депутатов Большенеклиновского сельского поселения «О внесении изменений и дополнений в решение Собрания депутатов Большенеклиновского сельского поселения от 16 июня 2023 года №73 «О принятии Устава муниципального образования «Большенеклиновское сельское поселение» направляются в письменном виде председателю Собрания депутатов - Главе Большенеклиновского сельского поселения по адресу: Ростовская область, Неклиновский район, с. Большая Неклиновка, пер. Памятный 1.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3. Назначить публичные слушания по проекту решения Собрания депутатов Большенеклиновского сельского поселения «О принятии Устава муниципального образования «Большенеклиновское сельское поселение» на 1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5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мая</w:t>
      </w:r>
      <w:r>
        <w:rPr>
          <w:rFonts w:cs="Times New Roman" w:ascii="Times New Roman" w:hAnsi="Times New Roman"/>
          <w:color w:val="00000A"/>
          <w:sz w:val="28"/>
          <w:szCs w:val="28"/>
          <w:lang w:val="hy-AM" w:bidi="ar-SA"/>
        </w:rPr>
        <w:t xml:space="preserve"> 20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25</w:t>
      </w:r>
      <w:r>
        <w:rPr>
          <w:rFonts w:cs="Times New Roman" w:ascii="Times New Roman" w:hAnsi="Times New Roman"/>
          <w:color w:val="00000A"/>
          <w:sz w:val="28"/>
          <w:szCs w:val="28"/>
          <w:lang w:val="hy-AM" w:bidi="ar-SA"/>
        </w:rPr>
        <w:t xml:space="preserve"> года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на 1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5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:00 часов. Провести публичные слушания в здании Большенеклиновского Дома культуры по адресу: Ростовская область, Неклиновский район, с. Большая Неклиновка, пер. Памятный 1А.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4.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Большенеклиновского сельского поселения «О принятии Устава муниципального образования «Большенеклиновское сельское поселение» назначить А.В. Кисляк, председателя Собрания депутатов - Главу Большенеклиновского сельского поселения.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5. Проведение публичных слушаний осуществляется в соответствии с Положением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утвержденного решением Собрания депутатов Большенеклиновского сельского поселения от 27.10.2023 года №77.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6. Настоящее решение вступает в силу со дня его официального опубликования,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7.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-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6" w:name="_Hlk193470180"/>
      <w:bookmarkStart w:id="7" w:name="_Hlk193470180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«О внесении изменений и дополнений в решение Собрания депутатов Большенеклиновского сельского поселения 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от 16 июня 2023 года №73 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«О принятии Устава муниципального образования 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tbl>
      <w:tblPr>
        <w:tblW w:w="9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2864"/>
        <w:gridCol w:w="3506"/>
      </w:tblGrid>
      <w:tr>
        <w:trPr>
          <w:trHeight w:val="905" w:hRule="atLeast"/>
        </w:trPr>
        <w:tc>
          <w:tcPr>
            <w:tcW w:w="318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6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50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«___»______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№73 от 16 июня 2023 года,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 Внести изменения и дополнения в Устав муниципального образования «Большенеклиновское сельское поселение», утвержденный Решением Собрания депутатов Большенеклиновского сельского поселения от 16 июня 2023 года №73: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  <w:t>1.1. Исключив пункт 3 статьи 2;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  <w:t xml:space="preserve">1.2. Изложив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подпункт 9 пункта 1 статьи 3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«9) </w:t>
      </w:r>
      <w:r>
        <w:rPr>
          <w:rFonts w:cs="Times New Roman" w:ascii="Times New Roman" w:hAnsi="Times New Roman"/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1.3. Дополнив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статью 58 пунктом 11, изложив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«11. Органы местного самоуправления Большенеклиновского сельского поселения осуществляют передачу в безвозмездное владение и пользование объектов электросетевого хозяйства, находящихся в собственности Большенеклиновского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1.4. Изложив абзац первый пункта 2 статьи 64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«2. Муниципальные внутренние заимствования осуществляются в целях финансирования дефицита бюджета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Большенеклиновского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сельского поселения, погашения долговых обязательств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Большенеклиновского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>
        <w:rPr>
          <w:rFonts w:cs="Times New Roman" w:ascii="Times New Roman" w:hAnsi="Times New Roman"/>
          <w:color w:val="00000A"/>
          <w:sz w:val="2"/>
          <w:szCs w:val="28"/>
          <w:vertAlign w:val="superscript"/>
          <w:lang w:bidi="ar-SA"/>
        </w:rPr>
        <w:t>.</w:t>
      </w:r>
      <w:r>
        <w:rPr>
          <w:rFonts w:cs="Times New Roman" w:ascii="Times New Roman" w:hAnsi="Times New Roman"/>
          <w:color w:val="00000A"/>
          <w:sz w:val="2"/>
          <w:szCs w:val="2"/>
          <w:lang w:bidi="ar-SA"/>
        </w:rPr>
        <w:t>.</w:t>
      </w:r>
      <w:r>
        <w:rPr>
          <w:rFonts w:cs="Times New Roman" w:ascii="Times New Roman" w:hAnsi="Times New Roman"/>
          <w:color w:val="00000A"/>
          <w:sz w:val="28"/>
          <w:szCs w:val="28"/>
          <w:vertAlign w:val="superscript"/>
          <w:lang w:bidi="ar-SA"/>
        </w:rPr>
        <w:t>3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Большенеклиновского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>
        <w:rPr>
          <w:rFonts w:cs="Times New Roman" w:ascii="Times New Roman" w:hAnsi="Times New Roman"/>
          <w:color w:val="00000A"/>
          <w:sz w:val="2"/>
          <w:szCs w:val="28"/>
          <w:vertAlign w:val="superscript"/>
          <w:lang w:bidi="ar-SA"/>
        </w:rPr>
        <w:t>.</w:t>
      </w:r>
      <w:r>
        <w:rPr>
          <w:rFonts w:cs="Times New Roman" w:ascii="Times New Roman" w:hAnsi="Times New Roman"/>
          <w:color w:val="00000A"/>
          <w:sz w:val="2"/>
          <w:szCs w:val="2"/>
          <w:lang w:bidi="ar-SA"/>
        </w:rPr>
        <w:t>.</w:t>
      </w:r>
      <w:r>
        <w:rPr>
          <w:rFonts w:cs="Times New Roman" w:ascii="Times New Roman" w:hAnsi="Times New Roman"/>
          <w:color w:val="00000A"/>
          <w:sz w:val="28"/>
          <w:szCs w:val="28"/>
          <w:vertAlign w:val="superscript"/>
          <w:lang w:bidi="ar-SA"/>
        </w:rPr>
        <w:t>6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Большенеклиновского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-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8" w:name="_Hlk170044590"/>
      <w:bookmarkStart w:id="9" w:name="_Hlk170044590"/>
      <w:bookmarkEnd w:id="9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6b89"/>
    <w:pPr>
      <w:widowControl/>
      <w:bidi w:val="0"/>
      <w:spacing w:lineRule="auto" w:line="259" w:before="0" w:after="160"/>
      <w:jc w:val="left"/>
    </w:pPr>
    <w:rPr>
      <w:rFonts w:ascii="Calibri" w:hAnsi="Calibri" w:eastAsia="Calibri" w:cs="Kokila"/>
      <w:color w:val="00000A"/>
      <w:sz w:val="22"/>
      <w:szCs w:val="20"/>
      <w:lang w:val="ru-RU" w:eastAsia="en-US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f36b89"/>
    <w:rPr>
      <w:rFonts w:ascii="Calibri" w:hAnsi="Calibri" w:eastAsia="Calibri" w:cs="Mangal"/>
      <w:color w:val="00000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unhideWhenUsed/>
    <w:rsid w:val="00f36b89"/>
    <w:pPr>
      <w:spacing w:before="0" w:after="120"/>
    </w:pPr>
    <w:rPr>
      <w:rFonts w:cs="Mangal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LibreOffice/5.3.2.2$Windows_x86 LibreOffice_project/6cd4f1ef626f15116896b1d8e1398b56da0d0ee1</Application>
  <Pages>5</Pages>
  <Words>876</Words>
  <Characters>6907</Characters>
  <CharactersWithSpaces>7892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2025-03-21T14:10:00Z</dcterms:created>
  <dc:creator>Елена Мюллер</dc:creator>
  <dc:description/>
  <dc:language>ru-RU</dc:language>
  <cp:lastModifiedBy/>
  <dcterms:modified xsi:type="dcterms:W3CDTF">2025-04-23T11:41:24Z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