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6D7" w:rsidRDefault="007653C5" w:rsidP="007653C5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  <w:r>
        <w:rPr>
          <w:rFonts w:ascii="Times New Roman" w:hAnsi="Times New Roman"/>
          <w:b/>
          <w:spacing w:val="30"/>
          <w:sz w:val="26"/>
        </w:rPr>
        <w:t xml:space="preserve">                                       </w:t>
      </w:r>
      <w:r w:rsidR="009C5DAE">
        <w:rPr>
          <w:b/>
          <w:noProof/>
        </w:rPr>
        <w:drawing>
          <wp:inline distT="0" distB="0" distL="0" distR="0" wp14:anchorId="526823EF" wp14:editId="00376018">
            <wp:extent cx="665226" cy="907161"/>
            <wp:effectExtent l="0" t="0" r="0" b="0"/>
            <wp:docPr id="146006002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65226" cy="90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>Администрация</w:t>
      </w: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>Большенеклиновского сельского поселения</w:t>
      </w: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5DAE">
        <w:rPr>
          <w:rFonts w:ascii="Times New Roman" w:hAnsi="Times New Roman"/>
          <w:b/>
          <w:sz w:val="36"/>
          <w:szCs w:val="36"/>
        </w:rPr>
        <w:t>Неклиновского района Ростовской области</w:t>
      </w: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9C5DAE" w:rsidRDefault="009C5DAE" w:rsidP="007653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>ПОСТАНОВЛЕНИЕ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3814AB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4AB">
        <w:rPr>
          <w:rFonts w:ascii="Times New Roman" w:hAnsi="Times New Roman"/>
          <w:b/>
          <w:sz w:val="28"/>
          <w:szCs w:val="28"/>
        </w:rPr>
        <w:t xml:space="preserve">с. Большая </w:t>
      </w:r>
      <w:proofErr w:type="spellStart"/>
      <w:r w:rsidRPr="003814AB">
        <w:rPr>
          <w:rFonts w:ascii="Times New Roman" w:hAnsi="Times New Roman"/>
          <w:b/>
          <w:sz w:val="28"/>
          <w:szCs w:val="28"/>
        </w:rPr>
        <w:t>Неклиновка</w:t>
      </w:r>
      <w:proofErr w:type="spellEnd"/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14A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814AB">
        <w:rPr>
          <w:rFonts w:ascii="Times New Roman" w:hAnsi="Times New Roman"/>
          <w:b/>
          <w:sz w:val="28"/>
          <w:szCs w:val="28"/>
        </w:rPr>
        <w:t>«</w:t>
      </w:r>
      <w:r w:rsidR="008218B8">
        <w:rPr>
          <w:rFonts w:ascii="Times New Roman" w:hAnsi="Times New Roman"/>
          <w:b/>
          <w:sz w:val="28"/>
          <w:szCs w:val="28"/>
        </w:rPr>
        <w:t xml:space="preserve"> </w:t>
      </w:r>
      <w:r w:rsidR="007653C5">
        <w:rPr>
          <w:rFonts w:ascii="Times New Roman" w:hAnsi="Times New Roman"/>
          <w:b/>
          <w:sz w:val="28"/>
          <w:szCs w:val="28"/>
        </w:rPr>
        <w:t>11</w:t>
      </w:r>
      <w:proofErr w:type="gramEnd"/>
      <w:r w:rsidR="008218B8">
        <w:rPr>
          <w:rFonts w:ascii="Times New Roman" w:hAnsi="Times New Roman"/>
          <w:b/>
          <w:sz w:val="28"/>
          <w:szCs w:val="28"/>
        </w:rPr>
        <w:t xml:space="preserve"> </w:t>
      </w:r>
      <w:r w:rsidRPr="003814AB">
        <w:rPr>
          <w:rFonts w:ascii="Times New Roman" w:hAnsi="Times New Roman"/>
          <w:b/>
          <w:sz w:val="28"/>
          <w:szCs w:val="28"/>
        </w:rPr>
        <w:t xml:space="preserve">» </w:t>
      </w:r>
      <w:r w:rsidR="008218B8">
        <w:rPr>
          <w:rFonts w:ascii="Times New Roman" w:hAnsi="Times New Roman"/>
          <w:b/>
          <w:sz w:val="28"/>
          <w:szCs w:val="28"/>
        </w:rPr>
        <w:t>февраля</w:t>
      </w:r>
      <w:r w:rsidRPr="003814AB">
        <w:rPr>
          <w:rFonts w:ascii="Times New Roman" w:hAnsi="Times New Roman"/>
          <w:b/>
          <w:sz w:val="28"/>
          <w:szCs w:val="28"/>
        </w:rPr>
        <w:t xml:space="preserve"> 202</w:t>
      </w:r>
      <w:r w:rsidR="008218B8">
        <w:rPr>
          <w:rFonts w:ascii="Times New Roman" w:hAnsi="Times New Roman"/>
          <w:b/>
          <w:sz w:val="28"/>
          <w:szCs w:val="28"/>
        </w:rPr>
        <w:t>5</w:t>
      </w:r>
      <w:r w:rsidRPr="003814AB">
        <w:rPr>
          <w:rFonts w:ascii="Times New Roman" w:hAnsi="Times New Roman"/>
          <w:b/>
          <w:sz w:val="28"/>
          <w:szCs w:val="28"/>
        </w:rPr>
        <w:t xml:space="preserve">г.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3814AB">
        <w:rPr>
          <w:rFonts w:ascii="Times New Roman" w:hAnsi="Times New Roman"/>
          <w:b/>
          <w:sz w:val="28"/>
          <w:szCs w:val="28"/>
          <w:u w:val="single"/>
        </w:rPr>
        <w:t>№</w:t>
      </w:r>
      <w:r w:rsidR="00AF6F13" w:rsidRPr="003814AB">
        <w:rPr>
          <w:rFonts w:ascii="Times New Roman" w:hAnsi="Times New Roman"/>
          <w:b/>
          <w:sz w:val="28"/>
          <w:szCs w:val="28"/>
          <w:u w:val="single"/>
        </w:rPr>
        <w:t>_</w:t>
      </w:r>
      <w:r w:rsidR="007653C5">
        <w:rPr>
          <w:rFonts w:ascii="Times New Roman" w:hAnsi="Times New Roman"/>
          <w:b/>
          <w:sz w:val="28"/>
          <w:szCs w:val="28"/>
          <w:u w:val="single"/>
        </w:rPr>
        <w:t>8</w:t>
      </w:r>
      <w:r w:rsidR="00AF6F13">
        <w:rPr>
          <w:rFonts w:ascii="Times New Roman" w:hAnsi="Times New Roman"/>
          <w:b/>
          <w:sz w:val="28"/>
          <w:szCs w:val="28"/>
          <w:u w:val="single"/>
        </w:rPr>
        <w:t>_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Большенеклиновского сельского </w:t>
      </w:r>
      <w:proofErr w:type="gramStart"/>
      <w:r w:rsidRPr="009C5DAE">
        <w:rPr>
          <w:rFonts w:ascii="Times New Roman" w:hAnsi="Times New Roman"/>
          <w:b/>
          <w:sz w:val="28"/>
          <w:szCs w:val="28"/>
        </w:rPr>
        <w:t>поселения  от</w:t>
      </w:r>
      <w:proofErr w:type="gramEnd"/>
      <w:r w:rsidRPr="009C5DAE">
        <w:rPr>
          <w:rFonts w:ascii="Times New Roman" w:hAnsi="Times New Roman"/>
          <w:b/>
          <w:sz w:val="28"/>
          <w:szCs w:val="28"/>
        </w:rPr>
        <w:t xml:space="preserve">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21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kern w:val="2"/>
          <w:sz w:val="32"/>
          <w:szCs w:val="32"/>
        </w:rPr>
      </w:pPr>
      <w:r w:rsidRPr="008218B8">
        <w:rPr>
          <w:rFonts w:ascii="Times New Roman" w:hAnsi="Times New Roman"/>
          <w:color w:val="auto"/>
          <w:sz w:val="28"/>
          <w:szCs w:val="28"/>
        </w:rPr>
        <w:t xml:space="preserve">В соответствии с решением Собрания депутатов </w:t>
      </w:r>
      <w:bookmarkStart w:id="0" w:name="_Hlk190080269"/>
      <w:r>
        <w:rPr>
          <w:rFonts w:ascii="Times New Roman" w:hAnsi="Times New Roman"/>
          <w:color w:val="auto"/>
          <w:sz w:val="28"/>
          <w:szCs w:val="28"/>
        </w:rPr>
        <w:t>Большенеклиновского</w:t>
      </w:r>
      <w:bookmarkEnd w:id="0"/>
      <w:r w:rsidRPr="008218B8">
        <w:rPr>
          <w:rFonts w:ascii="Times New Roman" w:hAnsi="Times New Roman"/>
          <w:color w:val="auto"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color w:val="auto"/>
          <w:sz w:val="28"/>
          <w:szCs w:val="28"/>
        </w:rPr>
        <w:t>5</w:t>
      </w:r>
      <w:r w:rsidRPr="008218B8">
        <w:rPr>
          <w:rFonts w:ascii="Times New Roman" w:hAnsi="Times New Roman"/>
          <w:color w:val="auto"/>
          <w:sz w:val="28"/>
          <w:szCs w:val="28"/>
        </w:rPr>
        <w:t>.12.2024 № 12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 «О бюджете Большенеклиновского сельского поселения Неклиновского района на 2025 год и на плановый период 2026 и 2027 годов», постановлением Администрации Большенеклиновского сельского поселения от 2</w:t>
      </w:r>
      <w:r w:rsidR="00537005" w:rsidRPr="00537005">
        <w:rPr>
          <w:rFonts w:ascii="Times New Roman" w:hAnsi="Times New Roman"/>
          <w:color w:val="auto"/>
          <w:sz w:val="28"/>
          <w:szCs w:val="28"/>
        </w:rPr>
        <w:t>5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.07.2024 № </w:t>
      </w:r>
      <w:r w:rsidR="00537005">
        <w:rPr>
          <w:rFonts w:ascii="Times New Roman" w:hAnsi="Times New Roman"/>
          <w:color w:val="auto"/>
          <w:sz w:val="28"/>
          <w:szCs w:val="28"/>
        </w:rPr>
        <w:t>37</w:t>
      </w:r>
      <w:r w:rsidRPr="008218B8">
        <w:rPr>
          <w:rFonts w:ascii="Times New Roman" w:hAnsi="Times New Roman"/>
          <w:color w:val="auto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Большенеклиновского сельского поселения»</w:t>
      </w:r>
      <w:r w:rsidRPr="008218B8">
        <w:rPr>
          <w:rFonts w:ascii="Times New Roman" w:hAnsi="Times New Roman"/>
          <w:color w:val="auto"/>
          <w:kern w:val="2"/>
          <w:sz w:val="28"/>
          <w:szCs w:val="28"/>
        </w:rPr>
        <w:t>, Администрация Большенеклиновского сельского поселения</w:t>
      </w:r>
      <w:r w:rsidRPr="008218B8">
        <w:rPr>
          <w:rFonts w:ascii="Times New Roman" w:hAnsi="Times New Roman"/>
          <w:color w:val="auto"/>
          <w:kern w:val="2"/>
          <w:sz w:val="26"/>
          <w:szCs w:val="26"/>
        </w:rPr>
        <w:t xml:space="preserve"> </w:t>
      </w:r>
      <w:r w:rsidRPr="008218B8">
        <w:rPr>
          <w:rFonts w:ascii="Times New Roman" w:hAnsi="Times New Roman"/>
          <w:b/>
          <w:color w:val="auto"/>
          <w:kern w:val="2"/>
          <w:sz w:val="32"/>
          <w:szCs w:val="32"/>
        </w:rPr>
        <w:t>постановляет:</w:t>
      </w:r>
    </w:p>
    <w:p w:rsidR="009C5DAE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C5DAE">
        <w:rPr>
          <w:rFonts w:ascii="Times New Roman" w:hAnsi="Times New Roman"/>
          <w:sz w:val="28"/>
        </w:rPr>
        <w:t xml:space="preserve"> </w:t>
      </w:r>
      <w:r w:rsidR="009C5DAE" w:rsidRPr="009C5DAE">
        <w:rPr>
          <w:rFonts w:ascii="Times New Roman" w:hAnsi="Times New Roman"/>
          <w:sz w:val="28"/>
        </w:rPr>
        <w:t xml:space="preserve">Внести в приложение к постановлению Администрации </w:t>
      </w:r>
      <w:bookmarkStart w:id="1" w:name="_Hlk175729070"/>
      <w:r w:rsidR="009C5DAE" w:rsidRPr="009C5DAE">
        <w:rPr>
          <w:rFonts w:ascii="Times New Roman" w:hAnsi="Times New Roman"/>
          <w:sz w:val="28"/>
        </w:rPr>
        <w:t xml:space="preserve">Большенеклиновского сельского поселения </w:t>
      </w:r>
      <w:bookmarkEnd w:id="1"/>
      <w:r w:rsidR="009C5DAE" w:rsidRPr="009C5DAE">
        <w:rPr>
          <w:rFonts w:ascii="Times New Roman" w:hAnsi="Times New Roman"/>
          <w:sz w:val="28"/>
        </w:rPr>
        <w:t>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изменения, согласно приложению</w:t>
      </w:r>
      <w:r w:rsidR="009C5DAE">
        <w:rPr>
          <w:rFonts w:ascii="Times New Roman" w:hAnsi="Times New Roman"/>
          <w:sz w:val="28"/>
        </w:rPr>
        <w:t>.</w:t>
      </w:r>
    </w:p>
    <w:p w:rsidR="008218B8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8218B8" w:rsidRPr="008218B8">
        <w:rPr>
          <w:rFonts w:ascii="Times New Roman" w:hAnsi="Times New Roman"/>
          <w:sz w:val="28"/>
        </w:rPr>
        <w:t>Настоящее постановление вступает в силу со дня его официального опубликования.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Контроль за выполнением настоящего постановления </w:t>
      </w:r>
      <w:r w:rsidR="009C5DAE">
        <w:rPr>
          <w:rFonts w:ascii="Times New Roman" w:hAnsi="Times New Roman"/>
          <w:sz w:val="28"/>
        </w:rPr>
        <w:t>оставляю за собой</w:t>
      </w:r>
    </w:p>
    <w:p w:rsidR="00B566D7" w:rsidRDefault="00B566D7" w:rsidP="009C5D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5DAE" w:rsidRPr="009C5DAE" w:rsidRDefault="007653C5" w:rsidP="009C5DA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И.о. </w:t>
      </w:r>
      <w:r w:rsidR="009C5DAE" w:rsidRPr="009C5DAE">
        <w:rPr>
          <w:rFonts w:ascii="Times New Roman" w:hAnsi="Times New Roman"/>
          <w:sz w:val="28"/>
        </w:rPr>
        <w:t xml:space="preserve">Главы Администрации 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Большенеклиновского </w:t>
      </w:r>
    </w:p>
    <w:p w:rsidR="00B566D7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>сельского поселения</w:t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="007653C5">
        <w:rPr>
          <w:rFonts w:ascii="Times New Roman" w:hAnsi="Times New Roman"/>
          <w:sz w:val="28"/>
        </w:rPr>
        <w:t>О.Н. Федоренко</w:t>
      </w:r>
    </w:p>
    <w:p w:rsidR="00B566D7" w:rsidRDefault="00B566D7">
      <w:pPr>
        <w:spacing w:after="0" w:line="240" w:lineRule="auto"/>
        <w:rPr>
          <w:rFonts w:ascii="Times New Roman" w:hAnsi="Times New Roman"/>
          <w:sz w:val="28"/>
        </w:rPr>
      </w:pPr>
    </w:p>
    <w:p w:rsidR="009C5DAE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  <w:sectPr w:rsidR="008218B8" w:rsidSect="008218B8">
          <w:headerReference w:type="default" r:id="rId8"/>
          <w:footerReference w:type="default" r:id="rId9"/>
          <w:pgSz w:w="11905" w:h="16838"/>
          <w:pgMar w:top="1134" w:right="567" w:bottom="1134" w:left="1701" w:header="720" w:footer="187" w:gutter="0"/>
          <w:cols w:space="720"/>
        </w:sect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  Приложение 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к постановлению Администрации 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Большенеклиновского сельского поселения</w:t>
      </w:r>
    </w:p>
    <w:p w:rsidR="008218B8" w:rsidRPr="008218B8" w:rsidRDefault="008218B8" w:rsidP="00FC335B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 от </w:t>
      </w:r>
      <w:proofErr w:type="gramStart"/>
      <w:r w:rsidRPr="008218B8">
        <w:rPr>
          <w:rFonts w:ascii="Times New Roman" w:hAnsi="Times New Roman"/>
          <w:sz w:val="28"/>
        </w:rPr>
        <w:t xml:space="preserve">« </w:t>
      </w:r>
      <w:r w:rsidR="007653C5">
        <w:rPr>
          <w:rFonts w:ascii="Times New Roman" w:hAnsi="Times New Roman"/>
          <w:sz w:val="28"/>
        </w:rPr>
        <w:t>11</w:t>
      </w:r>
      <w:proofErr w:type="gramEnd"/>
      <w:r w:rsidR="007653C5">
        <w:rPr>
          <w:rFonts w:ascii="Times New Roman" w:hAnsi="Times New Roman"/>
          <w:sz w:val="28"/>
        </w:rPr>
        <w:t xml:space="preserve"> </w:t>
      </w:r>
      <w:r w:rsidRPr="008218B8">
        <w:rPr>
          <w:rFonts w:ascii="Times New Roman" w:hAnsi="Times New Roman"/>
          <w:sz w:val="28"/>
        </w:rPr>
        <w:t>» 02 2025г. № _</w:t>
      </w:r>
      <w:r w:rsidR="007653C5">
        <w:rPr>
          <w:rFonts w:ascii="Times New Roman" w:hAnsi="Times New Roman"/>
          <w:sz w:val="28"/>
        </w:rPr>
        <w:t>8</w:t>
      </w:r>
      <w:r w:rsidRPr="008218B8">
        <w:rPr>
          <w:rFonts w:ascii="Times New Roman" w:hAnsi="Times New Roman"/>
          <w:sz w:val="28"/>
        </w:rPr>
        <w:t>_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ИЗМЕНЕНИЯ,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 xml:space="preserve">вносимые в постановление 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Администрации Большенеклиновского сельского поселения 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218B8" w:rsidRPr="008218B8" w:rsidRDefault="008218B8" w:rsidP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В приложении № 1: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1. В разделе II: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  <w:r w:rsidRPr="008218B8">
        <w:rPr>
          <w:rFonts w:ascii="Times New Roman" w:hAnsi="Times New Roman"/>
          <w:sz w:val="28"/>
        </w:rPr>
        <w:t>1.1. Пункт 1.5 подраздела 1 изложить в редакции:</w:t>
      </w:r>
    </w:p>
    <w:p w:rsidR="008218B8" w:rsidRPr="008218B8" w:rsidRDefault="008218B8" w:rsidP="00832188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776"/>
        <w:gridCol w:w="5416"/>
        <w:gridCol w:w="310"/>
        <w:gridCol w:w="8632"/>
      </w:tblGrid>
      <w:tr w:rsidR="008218B8" w:rsidRPr="008218B8" w:rsidTr="0014664E">
        <w:tc>
          <w:tcPr>
            <w:tcW w:w="776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«1.5.</w:t>
            </w:r>
          </w:p>
        </w:tc>
        <w:tc>
          <w:tcPr>
            <w:tcW w:w="5416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10" w:type="dxa"/>
            <w:shd w:val="clear" w:color="auto" w:fill="auto"/>
          </w:tcPr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632" w:type="dxa"/>
            <w:shd w:val="clear" w:color="auto" w:fill="auto"/>
          </w:tcPr>
          <w:p w:rsidR="008218B8" w:rsidRPr="008218B8" w:rsidRDefault="0083218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72 383,7</w:t>
            </w:r>
            <w:r w:rsidR="008218B8" w:rsidRPr="008218B8">
              <w:rPr>
                <w:rFonts w:ascii="Times New Roman" w:hAnsi="Times New Roman"/>
                <w:sz w:val="28"/>
              </w:rPr>
              <w:t xml:space="preserve"> тыс. рублей:</w:t>
            </w:r>
          </w:p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 xml:space="preserve">этап </w:t>
            </w:r>
            <w:proofErr w:type="gramStart"/>
            <w:r w:rsidRPr="008218B8">
              <w:rPr>
                <w:rFonts w:ascii="Times New Roman" w:hAnsi="Times New Roman"/>
                <w:sz w:val="28"/>
              </w:rPr>
              <w:t xml:space="preserve">I:   </w:t>
            </w:r>
            <w:proofErr w:type="gramEnd"/>
            <w:r w:rsidR="00FC335B">
              <w:rPr>
                <w:rFonts w:ascii="Times New Roman" w:hAnsi="Times New Roman"/>
                <w:sz w:val="28"/>
              </w:rPr>
              <w:t>40 495,9</w:t>
            </w:r>
            <w:r w:rsidRPr="008218B8">
              <w:rPr>
                <w:rFonts w:ascii="Times New Roman" w:hAnsi="Times New Roman"/>
                <w:sz w:val="28"/>
              </w:rPr>
              <w:t xml:space="preserve"> тыс. рублей;</w:t>
            </w:r>
          </w:p>
          <w:p w:rsidR="008218B8" w:rsidRPr="008218B8" w:rsidRDefault="008218B8" w:rsidP="0083218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218B8">
              <w:rPr>
                <w:rFonts w:ascii="Times New Roman" w:hAnsi="Times New Roman"/>
                <w:sz w:val="28"/>
              </w:rPr>
              <w:t xml:space="preserve">этап II: </w:t>
            </w:r>
            <w:r w:rsidR="00832188">
              <w:rPr>
                <w:rFonts w:ascii="Times New Roman" w:hAnsi="Times New Roman"/>
                <w:sz w:val="28"/>
              </w:rPr>
              <w:t>31 887,8</w:t>
            </w:r>
            <w:r w:rsidRPr="008218B8">
              <w:rPr>
                <w:rFonts w:ascii="Times New Roman" w:hAnsi="Times New Roman"/>
                <w:sz w:val="28"/>
              </w:rPr>
              <w:t xml:space="preserve"> тыс. рублей</w:t>
            </w:r>
          </w:p>
        </w:tc>
      </w:tr>
    </w:tbl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218B8" w:rsidRDefault="008218B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566D7">
      <w:pPr>
        <w:sectPr w:rsidR="00B566D7" w:rsidSect="008218B8"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7C0677" w:rsidRPr="007C0677" w:rsidRDefault="007C0677" w:rsidP="007C0677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  <w:r w:rsidRPr="007C0677">
        <w:rPr>
          <w:rFonts w:ascii="Times New Roman" w:hAnsi="Times New Roman"/>
          <w:sz w:val="28"/>
        </w:rPr>
        <w:t>1.2. Подраздел 4 изложить в редакции:</w:t>
      </w:r>
    </w:p>
    <w:p w:rsidR="007C0677" w:rsidRDefault="007C0677" w:rsidP="007C0677">
      <w:pPr>
        <w:widowControl w:val="0"/>
        <w:spacing w:after="0" w:line="240" w:lineRule="auto"/>
        <w:outlineLvl w:val="2"/>
        <w:rPr>
          <w:rFonts w:ascii="Times New Roman" w:hAnsi="Times New Roman"/>
          <w:sz w:val="28"/>
        </w:rPr>
      </w:pPr>
    </w:p>
    <w:p w:rsidR="00B566D7" w:rsidRDefault="00BD251D" w:rsidP="002B608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</w:t>
      </w:r>
      <w:r w:rsidR="0024745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417"/>
        <w:gridCol w:w="1418"/>
        <w:gridCol w:w="1701"/>
        <w:gridCol w:w="1417"/>
      </w:tblGrid>
      <w:tr w:rsidR="00B566D7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 w:rsidR="0024745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B566D7" w:rsidTr="002B6085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8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:rsidR="00B566D7" w:rsidRDefault="00B566D7">
      <w:pPr>
        <w:spacing w:after="0" w:line="240" w:lineRule="auto"/>
        <w:rPr>
          <w:sz w:val="2"/>
        </w:rPr>
      </w:pPr>
    </w:p>
    <w:tbl>
      <w:tblPr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417"/>
        <w:gridCol w:w="1417"/>
        <w:gridCol w:w="1701"/>
        <w:gridCol w:w="1418"/>
      </w:tblGrid>
      <w:tr w:rsidR="00B566D7" w:rsidTr="002B608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7C0677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Default="007C067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Pr="00247453">
              <w:rPr>
                <w:rFonts w:ascii="Times New Roman" w:hAnsi="Times New Roman"/>
                <w:sz w:val="28"/>
              </w:rPr>
              <w:t xml:space="preserve">Большенеклиновского сельского поселения </w:t>
            </w:r>
            <w:r>
              <w:rPr>
                <w:rFonts w:ascii="Times New Roman" w:hAnsi="Times New Roman"/>
                <w:sz w:val="28"/>
              </w:rPr>
              <w:t xml:space="preserve">«Управление муниципальными финансами и создание условий для эффективного управления муниципальными финансами» (всего), </w:t>
            </w:r>
          </w:p>
          <w:p w:rsidR="007C0677" w:rsidRDefault="007C067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8 607,0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585ABB">
              <w:rPr>
                <w:rFonts w:ascii="Times New Roman" w:hAnsi="Times New Roman"/>
                <w:sz w:val="28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23 307</w:t>
            </w:r>
            <w:r w:rsidRPr="00585ABB">
              <w:rPr>
                <w:rFonts w:ascii="Times New Roman" w:hAnsi="Times New Roman"/>
                <w:sz w:val="28"/>
              </w:rPr>
              <w:t>,0</w:t>
            </w:r>
          </w:p>
        </w:tc>
      </w:tr>
      <w:tr w:rsidR="007C0677" w:rsidTr="002B6085">
        <w:trPr>
          <w:trHeight w:val="3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bookmarkStart w:id="2" w:name="_Hlk190084784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Большенеклиновского сельского поселения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8 595,4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7 499,8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7 199,8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23 295,0</w:t>
            </w:r>
          </w:p>
        </w:tc>
      </w:tr>
      <w:bookmarkEnd w:id="2"/>
      <w:tr w:rsidR="007C0677" w:rsidTr="002B6085">
        <w:trPr>
          <w:trHeight w:val="59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7C0677">
              <w:rPr>
                <w:rFonts w:ascii="Times New Roman" w:hAnsi="Times New Roman"/>
                <w:sz w:val="28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12,0</w:t>
            </w:r>
          </w:p>
        </w:tc>
      </w:tr>
      <w:tr w:rsidR="007C0677" w:rsidTr="002B6085">
        <w:trPr>
          <w:trHeight w:val="34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P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</w:tc>
      </w:tr>
      <w:tr w:rsidR="007C0677" w:rsidTr="002B6085">
        <w:trPr>
          <w:trHeight w:val="40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Default="007C0677">
            <w:bookmarkStart w:id="3" w:name="_Hlk190084746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77" w:rsidRPr="007C0677" w:rsidRDefault="007C0677" w:rsidP="007C067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бюджета Неклиновского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677" w:rsidRPr="00585ABB" w:rsidRDefault="007C0677" w:rsidP="007C067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</w:tr>
      <w:bookmarkEnd w:id="3"/>
      <w:tr w:rsidR="00C17B00" w:rsidTr="002B6085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«Нормативно-методическое обеспечение и организация бюджетного процесса» (всего), </w:t>
            </w:r>
          </w:p>
          <w:p w:rsidR="00C17B00" w:rsidRDefault="00C17B00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8 511,2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7 499,8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199,8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Pr="00585ABB" w:rsidRDefault="002B60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23 210,8</w:t>
            </w:r>
          </w:p>
        </w:tc>
      </w:tr>
      <w:tr w:rsidR="00C17B00" w:rsidTr="002B6085">
        <w:trPr>
          <w:trHeight w:val="28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Бюджет Большенеклиновского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8 499,6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499,8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 199,8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2B60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23 199,2</w:t>
            </w:r>
          </w:p>
        </w:tc>
      </w:tr>
      <w:tr w:rsidR="00C17B00" w:rsidTr="002B6085">
        <w:trPr>
          <w:trHeight w:val="6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39C8">
              <w:rPr>
                <w:rFonts w:ascii="Times New Roman" w:hAnsi="Times New Roman"/>
                <w:sz w:val="28"/>
              </w:rPr>
              <w:t>Безвозмездные поступления в бюджет поселения, в том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C17B00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539C8">
              <w:rPr>
                <w:rFonts w:ascii="Times New Roman" w:hAnsi="Times New Roman"/>
                <w:sz w:val="28"/>
              </w:rPr>
              <w:t>числе за счет средств: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C17B00" w:rsidTr="002B6085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6539C8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17B00">
              <w:rPr>
                <w:rFonts w:ascii="Times New Roman" w:hAnsi="Times New Roman"/>
                <w:sz w:val="28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</w:tc>
      </w:tr>
      <w:tr w:rsidR="00C17B00" w:rsidTr="002B6085">
        <w:trPr>
          <w:trHeight w:val="3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B00" w:rsidRDefault="00C17B00"/>
        </w:tc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6539C8" w:rsidRDefault="00C17B00" w:rsidP="00C17B0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17B00">
              <w:rPr>
                <w:rFonts w:ascii="Times New Roman" w:hAnsi="Times New Roman"/>
                <w:sz w:val="28"/>
              </w:rPr>
              <w:t>бюджета Неклиновского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B00" w:rsidRPr="00585ABB" w:rsidRDefault="00C17B00" w:rsidP="00C17B0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11,4</w:t>
            </w:r>
          </w:p>
        </w:tc>
      </w:tr>
      <w:tr w:rsidR="002B6085" w:rsidTr="002B6085">
        <w:trPr>
          <w:trHeight w:val="742"/>
        </w:trPr>
        <w:tc>
          <w:tcPr>
            <w:tcW w:w="709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C17B00" w:rsidRDefault="00C17B00" w:rsidP="002B6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«Совершенствование системы распределения финансовых ресурсов между уровнями бюджетной системы» (всего), в том числе: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</w:tr>
      <w:tr w:rsidR="002B6085" w:rsidTr="002B6085">
        <w:trPr>
          <w:trHeight w:val="270"/>
        </w:trPr>
        <w:tc>
          <w:tcPr>
            <w:tcW w:w="709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Бюджет Большенеклиновского сельского поселения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417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7B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C17B00" w:rsidRPr="00C17B00" w:rsidRDefault="00C17B00" w:rsidP="00C17B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  <w:r w:rsidRPr="00C17B0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B566D7" w:rsidRDefault="00B566D7">
      <w:pPr>
        <w:spacing w:after="0" w:line="240" w:lineRule="auto"/>
        <w:rPr>
          <w:rFonts w:ascii="Times New Roman" w:hAnsi="Times New Roman"/>
          <w:sz w:val="2"/>
        </w:rPr>
      </w:pPr>
    </w:p>
    <w:p w:rsidR="00B566D7" w:rsidRDefault="00BD251D" w:rsidP="002B608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="002B6085" w:rsidRPr="002B6085">
        <w:rPr>
          <w:rFonts w:ascii="Times New Roman" w:hAnsi="Times New Roman"/>
          <w:sz w:val="24"/>
        </w:rPr>
        <w:t>1.</w:t>
      </w:r>
      <w:r w:rsidR="002B6085">
        <w:rPr>
          <w:rFonts w:ascii="Times New Roman" w:hAnsi="Times New Roman"/>
          <w:sz w:val="24"/>
        </w:rPr>
        <w:t>3</w:t>
      </w:r>
      <w:r w:rsidR="002B6085" w:rsidRPr="002B6085">
        <w:rPr>
          <w:rFonts w:ascii="Times New Roman" w:hAnsi="Times New Roman"/>
          <w:sz w:val="24"/>
        </w:rPr>
        <w:t xml:space="preserve">. Подраздел </w:t>
      </w:r>
      <w:r w:rsidR="002B6085">
        <w:rPr>
          <w:rFonts w:ascii="Times New Roman" w:hAnsi="Times New Roman"/>
          <w:sz w:val="24"/>
        </w:rPr>
        <w:t xml:space="preserve">2 раздела </w:t>
      </w:r>
      <w:r w:rsidR="002B6085" w:rsidRPr="002B6085">
        <w:rPr>
          <w:rFonts w:ascii="Times New Roman" w:hAnsi="Times New Roman"/>
          <w:sz w:val="24"/>
        </w:rPr>
        <w:t>III изложить в редакции:</w:t>
      </w:r>
    </w:p>
    <w:p w:rsid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p w:rsid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p w:rsidR="002B6085" w:rsidRPr="002B6085" w:rsidRDefault="002B6085" w:rsidP="0043323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2B6085">
        <w:rPr>
          <w:rFonts w:ascii="Times New Roman" w:hAnsi="Times New Roman"/>
          <w:sz w:val="24"/>
        </w:rPr>
        <w:t>2. Показатели комплекса процессных мероприятий</w:t>
      </w:r>
    </w:p>
    <w:p w:rsidR="002B6085" w:rsidRP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4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2645"/>
        <w:gridCol w:w="1275"/>
        <w:gridCol w:w="1134"/>
        <w:gridCol w:w="1276"/>
        <w:gridCol w:w="1276"/>
        <w:gridCol w:w="992"/>
        <w:gridCol w:w="992"/>
        <w:gridCol w:w="993"/>
        <w:gridCol w:w="992"/>
        <w:gridCol w:w="2268"/>
        <w:gridCol w:w="992"/>
      </w:tblGrid>
      <w:tr w:rsidR="00433234" w:rsidRPr="002B6085" w:rsidTr="00433234">
        <w:trPr>
          <w:trHeight w:val="27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№</w:t>
            </w:r>
            <w:r w:rsidRPr="002B6085"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 w:rsidRPr="002B6085">
              <w:rPr>
                <w:rFonts w:ascii="Times New Roman" w:hAnsi="Times New Roman"/>
                <w:sz w:val="24"/>
              </w:rPr>
              <w:t>ния</w:t>
            </w:r>
            <w:proofErr w:type="spellEnd"/>
            <w:r w:rsidRPr="002B6085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2B6085"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 w:rsidRPr="002B6085"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(2023)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433234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433234" w:rsidRPr="002B6085" w:rsidTr="00433234">
        <w:trPr>
          <w:trHeight w:val="647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2030</w:t>
            </w:r>
          </w:p>
          <w:p w:rsidR="00433234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(справ</w:t>
            </w:r>
          </w:p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очно)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2B6085" w:rsidRPr="002B6085" w:rsidRDefault="002B6085" w:rsidP="002B6085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4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2645"/>
        <w:gridCol w:w="1275"/>
        <w:gridCol w:w="1134"/>
        <w:gridCol w:w="1276"/>
        <w:gridCol w:w="1276"/>
        <w:gridCol w:w="992"/>
        <w:gridCol w:w="992"/>
        <w:gridCol w:w="993"/>
        <w:gridCol w:w="992"/>
        <w:gridCol w:w="2268"/>
        <w:gridCol w:w="992"/>
      </w:tblGrid>
      <w:tr w:rsidR="002B6085" w:rsidRPr="002B6085" w:rsidTr="0043323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2B6085" w:rsidRPr="002B6085" w:rsidTr="00433234">
        <w:tc>
          <w:tcPr>
            <w:tcW w:w="1544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2B6085" w:rsidRPr="002B6085" w:rsidTr="00433234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Объем налоговых и неналоговых доходов Большенеклиновского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B6085"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 w:rsidRPr="002B6085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тыс. </w:t>
            </w:r>
          </w:p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5 712,4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6 235,9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6 351,2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6 416,2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433234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19 003,3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Отдел экономики и финансов Администрации Большенеклиновского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433234">
            <w:pPr>
              <w:spacing w:after="0" w:line="240" w:lineRule="auto"/>
              <w:ind w:right="-213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2B6085" w:rsidRPr="002B6085" w:rsidTr="00433234">
        <w:trPr>
          <w:trHeight w:val="185"/>
        </w:trPr>
        <w:tc>
          <w:tcPr>
            <w:tcW w:w="154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2. Задача комплекса процессных мероприятий «Формирование расходных обязательств с учетом их оптимизации и повышения эффективности»</w:t>
            </w:r>
          </w:p>
        </w:tc>
      </w:tr>
      <w:tr w:rsidR="002B6085" w:rsidRPr="002B6085" w:rsidTr="00433234">
        <w:trPr>
          <w:trHeight w:val="1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Доля расходов бюджета поселения, формируемых в рамках муниципальной программ Большенеклиновского сельского поселения, в общем объеме расходов бюджета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B6085"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 w:rsidRPr="002B6085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 xml:space="preserve">Отдел экономики и финансов Администрации Большенеклиновского сельского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B6085" w:rsidRPr="002B6085" w:rsidRDefault="002B6085" w:rsidP="002B608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B6085"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2B6085" w:rsidRPr="002B6085" w:rsidRDefault="002B6085" w:rsidP="002B6085">
      <w:pPr>
        <w:spacing w:after="0" w:line="240" w:lineRule="auto"/>
        <w:rPr>
          <w:rFonts w:ascii="Times New Roman" w:hAnsi="Times New Roman"/>
          <w:sz w:val="24"/>
        </w:rPr>
        <w:sectPr w:rsidR="002B6085" w:rsidRPr="002B6085" w:rsidSect="002B6085">
          <w:headerReference w:type="default" r:id="rId10"/>
          <w:footerReference w:type="default" r:id="rId11"/>
          <w:pgSz w:w="16838" w:h="11905" w:orient="landscape"/>
          <w:pgMar w:top="1134" w:right="1134" w:bottom="567" w:left="1134" w:header="720" w:footer="187" w:gutter="0"/>
          <w:cols w:space="720"/>
        </w:sectPr>
      </w:pPr>
    </w:p>
    <w:p w:rsidR="00690632" w:rsidRPr="00690632" w:rsidRDefault="00690632" w:rsidP="00690632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4" w:name="_Hlk190088494"/>
      <w:r w:rsidRPr="00690632">
        <w:rPr>
          <w:rFonts w:ascii="Times New Roman" w:hAnsi="Times New Roman"/>
          <w:sz w:val="28"/>
          <w:szCs w:val="28"/>
        </w:rPr>
        <w:t xml:space="preserve">1.4. Подраздел 4 раздела </w:t>
      </w:r>
      <w:r w:rsidRPr="00690632">
        <w:rPr>
          <w:rFonts w:ascii="Times New Roman" w:hAnsi="Times New Roman"/>
          <w:sz w:val="28"/>
          <w:szCs w:val="28"/>
          <w:lang w:val="en-US"/>
        </w:rPr>
        <w:t>IV</w:t>
      </w:r>
      <w:r w:rsidRPr="00690632">
        <w:rPr>
          <w:rFonts w:ascii="Times New Roman" w:hAnsi="Times New Roman"/>
          <w:sz w:val="28"/>
          <w:szCs w:val="28"/>
        </w:rPr>
        <w:t xml:space="preserve"> изложить в редакции:</w:t>
      </w:r>
    </w:p>
    <w:bookmarkEnd w:id="4"/>
    <w:p w:rsidR="00690632" w:rsidRPr="00690632" w:rsidRDefault="00690632" w:rsidP="006906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90632">
        <w:rPr>
          <w:rFonts w:ascii="Times New Roman" w:hAnsi="Times New Roman"/>
          <w:sz w:val="28"/>
          <w:szCs w:val="28"/>
        </w:rPr>
        <w:t>«4. Параметры финансового обеспечения комплекса процессных мероприятий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237"/>
        <w:gridCol w:w="3543"/>
        <w:gridCol w:w="1276"/>
        <w:gridCol w:w="1276"/>
        <w:gridCol w:w="1276"/>
        <w:gridCol w:w="1275"/>
      </w:tblGrid>
      <w:tr w:rsidR="00690632" w:rsidRPr="00690632" w:rsidTr="0014664E"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690632" w:rsidRPr="00690632" w:rsidTr="00C23897">
        <w:trPr>
          <w:trHeight w:val="446"/>
        </w:trPr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90632" w:rsidRPr="00690632" w:rsidTr="0014664E">
        <w:tc>
          <w:tcPr>
            <w:tcW w:w="710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0632" w:rsidRPr="00690632" w:rsidTr="00C23897">
        <w:trPr>
          <w:trHeight w:val="884"/>
        </w:trPr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«Нормативно - методическое обеспечение и организация бюджетного процесса» (всего), в том числе: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8 522,8</w:t>
            </w:r>
          </w:p>
        </w:tc>
        <w:tc>
          <w:tcPr>
            <w:tcW w:w="1276" w:type="dxa"/>
            <w:shd w:val="clear" w:color="auto" w:fill="auto"/>
          </w:tcPr>
          <w:p w:rsid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7 500,0</w:t>
            </w:r>
          </w:p>
          <w:p w:rsidR="00793E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23 222,8</w:t>
            </w:r>
          </w:p>
        </w:tc>
      </w:tr>
      <w:tr w:rsidR="00690632" w:rsidRPr="00690632" w:rsidTr="00C23897">
        <w:trPr>
          <w:trHeight w:val="417"/>
        </w:trPr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C23897"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86634B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8 511,2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7 499,8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7 199,8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23 210,8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690632" w:rsidRPr="00690632" w:rsidTr="00C23897">
        <w:trPr>
          <w:trHeight w:val="307"/>
        </w:trPr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90632" w:rsidRPr="00690632" w:rsidTr="00C23897">
        <w:trPr>
          <w:trHeight w:val="399"/>
        </w:trPr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бюджета Неклиновского района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690632" w:rsidRPr="00690632" w:rsidTr="00C23897">
        <w:trPr>
          <w:trHeight w:val="760"/>
        </w:trPr>
        <w:tc>
          <w:tcPr>
            <w:tcW w:w="710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«Обеспечена деятельность Администрации </w:t>
            </w:r>
            <w:r w:rsidR="00C23897"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 (всего), в том числе: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8 522,8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7 500,0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7 200,0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23 222,8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C23897" w:rsidRPr="00C23897">
              <w:rPr>
                <w:rFonts w:ascii="Times New Roman" w:hAnsi="Times New Roman"/>
                <w:sz w:val="24"/>
                <w:szCs w:val="24"/>
              </w:rPr>
              <w:t>Большенеклиновского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8 511,2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7 499,8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7 199,8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793E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23 210,8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Безвозмездные поступления в бюджет поселения, в том числе за счет средств: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бюджета Неклиновского района</w:t>
            </w:r>
          </w:p>
        </w:tc>
        <w:tc>
          <w:tcPr>
            <w:tcW w:w="3543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40200110 120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7 300,0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30 559,4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40200190 240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511</w:t>
            </w:r>
            <w:r w:rsidR="00690632" w:rsidRPr="00690632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189,8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3 119,9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40200190 850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C23897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90632" w:rsidRPr="00690632" w:rsidTr="0014664E">
        <w:tc>
          <w:tcPr>
            <w:tcW w:w="710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690632" w:rsidRPr="00690632" w:rsidRDefault="00690632" w:rsidP="006906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951 0104 1</w:t>
            </w:r>
            <w:r w:rsidR="00C23897">
              <w:rPr>
                <w:rFonts w:ascii="Times New Roman" w:hAnsi="Times New Roman"/>
                <w:sz w:val="24"/>
                <w:szCs w:val="24"/>
              </w:rPr>
              <w:t>1</w:t>
            </w:r>
            <w:r w:rsidRPr="00690632">
              <w:rPr>
                <w:rFonts w:ascii="Times New Roman" w:hAnsi="Times New Roman"/>
                <w:sz w:val="24"/>
                <w:szCs w:val="24"/>
              </w:rPr>
              <w:t>40272390 240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75" w:type="dxa"/>
            <w:shd w:val="clear" w:color="auto" w:fill="auto"/>
          </w:tcPr>
          <w:p w:rsidR="00690632" w:rsidRPr="00690632" w:rsidRDefault="00690632" w:rsidP="00C2389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32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690632" w:rsidRPr="00690632" w:rsidRDefault="00690632" w:rsidP="00690632">
      <w:pPr>
        <w:spacing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Примечание.</w:t>
      </w:r>
    </w:p>
    <w:p w:rsidR="00690632" w:rsidRPr="00690632" w:rsidRDefault="00690632" w:rsidP="00690632">
      <w:pPr>
        <w:spacing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Используемое сокращение:</w:t>
      </w:r>
    </w:p>
    <w:p w:rsidR="00690632" w:rsidRPr="00690632" w:rsidRDefault="00690632" w:rsidP="00690632">
      <w:pPr>
        <w:spacing w:line="240" w:lineRule="auto"/>
        <w:rPr>
          <w:rFonts w:ascii="Times New Roman" w:hAnsi="Times New Roman"/>
          <w:sz w:val="24"/>
          <w:szCs w:val="24"/>
        </w:rPr>
      </w:pPr>
      <w:r w:rsidRPr="00690632">
        <w:rPr>
          <w:rFonts w:ascii="Times New Roman" w:hAnsi="Times New Roman"/>
          <w:sz w:val="24"/>
          <w:szCs w:val="24"/>
        </w:rPr>
        <w:t>Х – данные ячейки не заполняются</w:t>
      </w:r>
      <w:r w:rsidR="0086634B">
        <w:rPr>
          <w:rFonts w:ascii="Times New Roman" w:hAnsi="Times New Roman"/>
          <w:sz w:val="24"/>
          <w:szCs w:val="24"/>
        </w:rPr>
        <w:t>;</w:t>
      </w:r>
    </w:p>
    <w:p w:rsidR="00B566D7" w:rsidRDefault="00B566D7">
      <w:pPr>
        <w:sectPr w:rsidR="00B566D7" w:rsidSect="008218B8">
          <w:headerReference w:type="default" r:id="rId12"/>
          <w:footerReference w:type="default" r:id="rId13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86634B" w:rsidRDefault="0086634B">
      <w:pPr>
        <w:rPr>
          <w:rFonts w:ascii="Times New Roman" w:hAnsi="Times New Roman"/>
          <w:sz w:val="24"/>
          <w:szCs w:val="24"/>
        </w:rPr>
      </w:pPr>
      <w:r w:rsidRPr="0086634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86634B">
        <w:rPr>
          <w:rFonts w:ascii="Times New Roman" w:hAnsi="Times New Roman"/>
          <w:sz w:val="24"/>
          <w:szCs w:val="24"/>
        </w:rPr>
        <w:t xml:space="preserve">. Подраздел 4 раздела </w:t>
      </w:r>
      <w:r w:rsidRPr="0086634B">
        <w:rPr>
          <w:rFonts w:ascii="Times New Roman" w:hAnsi="Times New Roman"/>
          <w:sz w:val="24"/>
          <w:szCs w:val="24"/>
          <w:lang w:val="en-US"/>
        </w:rPr>
        <w:t>V</w:t>
      </w:r>
      <w:r w:rsidRPr="0086634B">
        <w:rPr>
          <w:rFonts w:ascii="Times New Roman" w:hAnsi="Times New Roman"/>
          <w:sz w:val="24"/>
          <w:szCs w:val="24"/>
        </w:rPr>
        <w:t xml:space="preserve"> изложить в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86634B" w:rsidRPr="0086634B" w:rsidRDefault="0086634B" w:rsidP="0086634B">
      <w:pPr>
        <w:rPr>
          <w:rFonts w:ascii="Times New Roman" w:hAnsi="Times New Roman"/>
          <w:sz w:val="24"/>
          <w:szCs w:val="24"/>
        </w:rPr>
      </w:pPr>
      <w:r w:rsidRPr="0086634B">
        <w:rPr>
          <w:rFonts w:ascii="Times New Roman" w:hAnsi="Times New Roman"/>
          <w:sz w:val="24"/>
          <w:szCs w:val="24"/>
        </w:rPr>
        <w:t>4. Параметры финансового обеспечения комплекса процессных мероприятий</w:t>
      </w: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494"/>
        <w:gridCol w:w="2977"/>
        <w:gridCol w:w="1276"/>
        <w:gridCol w:w="1276"/>
        <w:gridCol w:w="1417"/>
        <w:gridCol w:w="1393"/>
      </w:tblGrid>
      <w:tr w:rsidR="0086634B" w:rsidRPr="0086634B" w:rsidTr="00C87AD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C87AD0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87AD0" w:rsidRPr="0086634B" w:rsidTr="00C87AD0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6634B" w:rsidRPr="0086634B" w:rsidTr="00C87AD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Бюджет поселения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Мероприятие (результат) 1 «Предоставление иных межбюджетных трансфертов на осуществление части полномочий по решению вопросов местного значения» (всего), в том числе: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 xml:space="preserve"> Бюджет поселения (всего), из них: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  <w:tr w:rsidR="0086634B" w:rsidRPr="0086634B" w:rsidTr="00C87AD0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34B" w:rsidRPr="0086634B" w:rsidRDefault="0086634B" w:rsidP="008663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34B" w:rsidRPr="0086634B" w:rsidRDefault="0086634B" w:rsidP="0086634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951 1403 1140385020 540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34B" w:rsidRPr="0086634B" w:rsidRDefault="0086634B" w:rsidP="00866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</w:tr>
    </w:tbl>
    <w:p w:rsidR="0086634B" w:rsidRPr="0086634B" w:rsidRDefault="0086634B" w:rsidP="0086634B">
      <w:pPr>
        <w:spacing w:line="240" w:lineRule="auto"/>
        <w:rPr>
          <w:rFonts w:ascii="Times New Roman" w:hAnsi="Times New Roman"/>
          <w:sz w:val="24"/>
          <w:szCs w:val="24"/>
        </w:rPr>
      </w:pPr>
      <w:r w:rsidRPr="0086634B">
        <w:rPr>
          <w:rFonts w:ascii="Times New Roman" w:hAnsi="Times New Roman"/>
          <w:sz w:val="24"/>
          <w:szCs w:val="24"/>
        </w:rPr>
        <w:t>Примечание.</w:t>
      </w:r>
    </w:p>
    <w:p w:rsidR="0086634B" w:rsidRPr="0086634B" w:rsidRDefault="0086634B" w:rsidP="00C87AD0">
      <w:pPr>
        <w:spacing w:line="240" w:lineRule="auto"/>
        <w:rPr>
          <w:rFonts w:ascii="Times New Roman" w:hAnsi="Times New Roman"/>
          <w:sz w:val="24"/>
          <w:szCs w:val="24"/>
        </w:rPr>
        <w:sectPr w:rsidR="0086634B" w:rsidRPr="0086634B" w:rsidSect="008218B8">
          <w:headerReference w:type="default" r:id="rId14"/>
          <w:footerReference w:type="default" r:id="rId15"/>
          <w:pgSz w:w="16838" w:h="11905" w:orient="landscape"/>
          <w:pgMar w:top="1701" w:right="1134" w:bottom="567" w:left="1134" w:header="720" w:footer="187" w:gutter="0"/>
          <w:cols w:space="720"/>
        </w:sectPr>
      </w:pPr>
      <w:r w:rsidRPr="0086634B">
        <w:rPr>
          <w:rFonts w:ascii="Times New Roman" w:hAnsi="Times New Roman"/>
          <w:sz w:val="24"/>
          <w:szCs w:val="24"/>
        </w:rPr>
        <w:t>Х – данные ячейки не заполняются</w:t>
      </w:r>
      <w:r>
        <w:rPr>
          <w:rFonts w:ascii="Times New Roman" w:hAnsi="Times New Roman"/>
          <w:sz w:val="24"/>
          <w:szCs w:val="24"/>
        </w:rPr>
        <w:t>.»</w:t>
      </w:r>
    </w:p>
    <w:p w:rsidR="00B566D7" w:rsidRDefault="00B566D7" w:rsidP="00C87AD0">
      <w:pPr>
        <w:pStyle w:val="10"/>
        <w:tabs>
          <w:tab w:val="left" w:pos="709"/>
        </w:tabs>
        <w:spacing w:before="0" w:after="0" w:line="264" w:lineRule="auto"/>
        <w:jc w:val="left"/>
        <w:rPr>
          <w:rFonts w:ascii="Times New Roman" w:hAnsi="Times New Roman"/>
          <w:sz w:val="28"/>
        </w:rPr>
      </w:pPr>
    </w:p>
    <w:sectPr w:rsidR="00B566D7" w:rsidSect="008218B8">
      <w:headerReference w:type="default" r:id="rId16"/>
      <w:footerReference w:type="default" r:id="rId17"/>
      <w:pgSz w:w="16838" w:h="11905" w:orient="landscape"/>
      <w:pgMar w:top="1701" w:right="1134" w:bottom="567" w:left="1134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18E4" w:rsidRDefault="008018E4">
      <w:pPr>
        <w:spacing w:after="0" w:line="240" w:lineRule="auto"/>
      </w:pPr>
      <w:r>
        <w:separator/>
      </w:r>
    </w:p>
  </w:endnote>
  <w:endnote w:type="continuationSeparator" w:id="0">
    <w:p w:rsidR="008018E4" w:rsidRDefault="0080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18E4" w:rsidRDefault="008018E4">
      <w:pPr>
        <w:spacing w:after="0" w:line="240" w:lineRule="auto"/>
      </w:pPr>
      <w:r>
        <w:separator/>
      </w:r>
    </w:p>
  </w:footnote>
  <w:footnote w:type="continuationSeparator" w:id="0">
    <w:p w:rsidR="008018E4" w:rsidRDefault="0080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:rsidR="00B566D7" w:rsidRDefault="00B566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21</w:t>
    </w:r>
    <w:r>
      <w:fldChar w:fldCharType="end"/>
    </w:r>
  </w:p>
  <w:p w:rsidR="00B566D7" w:rsidRDefault="00B566D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37</w:t>
    </w:r>
    <w:r>
      <w:fldChar w:fldCharType="end"/>
    </w:r>
  </w:p>
  <w:p w:rsidR="00B566D7" w:rsidRDefault="00B566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58</w:t>
    </w:r>
    <w:r>
      <w:fldChar w:fldCharType="end"/>
    </w:r>
  </w:p>
  <w:p w:rsidR="00B566D7" w:rsidRDefault="00B566D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110</w:t>
    </w:r>
    <w:r>
      <w:fldChar w:fldCharType="end"/>
    </w:r>
  </w:p>
  <w:p w:rsidR="00B566D7" w:rsidRDefault="00B566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D7"/>
    <w:rsid w:val="0001567E"/>
    <w:rsid w:val="00053DED"/>
    <w:rsid w:val="00054338"/>
    <w:rsid w:val="00086E02"/>
    <w:rsid w:val="000B0AAB"/>
    <w:rsid w:val="00110CB7"/>
    <w:rsid w:val="00111D4D"/>
    <w:rsid w:val="001267A6"/>
    <w:rsid w:val="0016165F"/>
    <w:rsid w:val="00183402"/>
    <w:rsid w:val="001D18CD"/>
    <w:rsid w:val="00237666"/>
    <w:rsid w:val="00247453"/>
    <w:rsid w:val="00284C6B"/>
    <w:rsid w:val="002B6085"/>
    <w:rsid w:val="002D2EC4"/>
    <w:rsid w:val="002D7415"/>
    <w:rsid w:val="00316996"/>
    <w:rsid w:val="003531B9"/>
    <w:rsid w:val="00361796"/>
    <w:rsid w:val="00374A4C"/>
    <w:rsid w:val="003814AB"/>
    <w:rsid w:val="00385C45"/>
    <w:rsid w:val="00392F04"/>
    <w:rsid w:val="003A6A45"/>
    <w:rsid w:val="003E4441"/>
    <w:rsid w:val="00433234"/>
    <w:rsid w:val="00471ED4"/>
    <w:rsid w:val="004854C5"/>
    <w:rsid w:val="004D0590"/>
    <w:rsid w:val="004E5BB5"/>
    <w:rsid w:val="00521F79"/>
    <w:rsid w:val="00524EA6"/>
    <w:rsid w:val="00537005"/>
    <w:rsid w:val="005718F7"/>
    <w:rsid w:val="00575575"/>
    <w:rsid w:val="00585ABB"/>
    <w:rsid w:val="005C400F"/>
    <w:rsid w:val="006224D6"/>
    <w:rsid w:val="00637761"/>
    <w:rsid w:val="006539C8"/>
    <w:rsid w:val="00654EFD"/>
    <w:rsid w:val="0065720E"/>
    <w:rsid w:val="00673085"/>
    <w:rsid w:val="00690632"/>
    <w:rsid w:val="006F21F0"/>
    <w:rsid w:val="0071374E"/>
    <w:rsid w:val="00734E2D"/>
    <w:rsid w:val="007637FE"/>
    <w:rsid w:val="007653C5"/>
    <w:rsid w:val="00765CC3"/>
    <w:rsid w:val="00793E32"/>
    <w:rsid w:val="007C0677"/>
    <w:rsid w:val="008018E4"/>
    <w:rsid w:val="008218B8"/>
    <w:rsid w:val="00832188"/>
    <w:rsid w:val="00846471"/>
    <w:rsid w:val="00850335"/>
    <w:rsid w:val="0086634B"/>
    <w:rsid w:val="008753A6"/>
    <w:rsid w:val="008A0D9C"/>
    <w:rsid w:val="008B40CC"/>
    <w:rsid w:val="008B411B"/>
    <w:rsid w:val="00927327"/>
    <w:rsid w:val="00963501"/>
    <w:rsid w:val="00977DF9"/>
    <w:rsid w:val="009B06DB"/>
    <w:rsid w:val="009C2EEF"/>
    <w:rsid w:val="009C5DAE"/>
    <w:rsid w:val="009D49BC"/>
    <w:rsid w:val="009E5729"/>
    <w:rsid w:val="00A06786"/>
    <w:rsid w:val="00A10C91"/>
    <w:rsid w:val="00AB050C"/>
    <w:rsid w:val="00AF084C"/>
    <w:rsid w:val="00AF6F13"/>
    <w:rsid w:val="00B25DC8"/>
    <w:rsid w:val="00B27055"/>
    <w:rsid w:val="00B4742F"/>
    <w:rsid w:val="00B566D7"/>
    <w:rsid w:val="00B60367"/>
    <w:rsid w:val="00B7790C"/>
    <w:rsid w:val="00B91C87"/>
    <w:rsid w:val="00BA631A"/>
    <w:rsid w:val="00BB5FBB"/>
    <w:rsid w:val="00BD251D"/>
    <w:rsid w:val="00BD6F6D"/>
    <w:rsid w:val="00C17B00"/>
    <w:rsid w:val="00C23897"/>
    <w:rsid w:val="00C676A7"/>
    <w:rsid w:val="00C82FEC"/>
    <w:rsid w:val="00C87AD0"/>
    <w:rsid w:val="00CA35CF"/>
    <w:rsid w:val="00CF3280"/>
    <w:rsid w:val="00D3397A"/>
    <w:rsid w:val="00D72FF2"/>
    <w:rsid w:val="00D94648"/>
    <w:rsid w:val="00DD4131"/>
    <w:rsid w:val="00DF02FE"/>
    <w:rsid w:val="00E32B58"/>
    <w:rsid w:val="00E60039"/>
    <w:rsid w:val="00E6586A"/>
    <w:rsid w:val="00E74B8B"/>
    <w:rsid w:val="00E80CF6"/>
    <w:rsid w:val="00E877C3"/>
    <w:rsid w:val="00EA7CD2"/>
    <w:rsid w:val="00EE287B"/>
    <w:rsid w:val="00F006B0"/>
    <w:rsid w:val="00F032ED"/>
    <w:rsid w:val="00F24524"/>
    <w:rsid w:val="00F80570"/>
    <w:rsid w:val="00F91BB5"/>
    <w:rsid w:val="00F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608F"/>
  <w15:docId w15:val="{63DB5D10-4E5F-4AB2-B964-C122376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6634B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customStyle="1" w:styleId="31">
    <w:name w:val="Основной шрифт абзаца3"/>
    <w:link w:val="32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2">
    <w:name w:val="Основной шрифт абзаца3"/>
    <w:link w:val="31"/>
    <w:rPr>
      <w:rFonts w:asciiTheme="minorHAnsi" w:hAnsiTheme="minorHAnsi"/>
      <w:sz w:val="22"/>
    </w:rPr>
  </w:style>
  <w:style w:type="paragraph" w:styleId="a3">
    <w:name w:val="index heading"/>
    <w:basedOn w:val="a"/>
    <w:link w:val="a4"/>
    <w:rPr>
      <w:rFonts w:asciiTheme="minorHAnsi" w:hAnsiTheme="minorHAnsi"/>
    </w:rPr>
  </w:style>
  <w:style w:type="character" w:customStyle="1" w:styleId="a4">
    <w:name w:val="Указатель Знак"/>
    <w:basedOn w:val="12"/>
    <w:link w:val="a3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Знак1"/>
    <w:basedOn w:val="a"/>
    <w:link w:val="1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6">
    <w:name w:val="Знак1"/>
    <w:basedOn w:val="12"/>
    <w:link w:val="15"/>
    <w:rPr>
      <w:rFonts w:ascii="Tahoma" w:hAnsi="Tahom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sz w:val="22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hgkelc">
    <w:name w:val="hgkelc"/>
    <w:basedOn w:val="1d"/>
    <w:link w:val="hgkelc0"/>
  </w:style>
  <w:style w:type="character" w:customStyle="1" w:styleId="hgkelc0">
    <w:name w:val="hgkelc"/>
    <w:basedOn w:val="1e"/>
    <w:link w:val="hgkelc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2"/>
    <w:link w:val="a5"/>
    <w:rPr>
      <w:sz w:val="22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Знак1"/>
    <w:basedOn w:val="a"/>
    <w:link w:val="1f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2">
    <w:name w:val="Знак1"/>
    <w:basedOn w:val="12"/>
    <w:link w:val="1f1"/>
    <w:rPr>
      <w:rFonts w:ascii="Tahoma" w:hAnsi="Tahoma"/>
      <w:sz w:val="20"/>
    </w:rPr>
  </w:style>
  <w:style w:type="paragraph" w:customStyle="1" w:styleId="23">
    <w:name w:val="Основной шрифт абзаца2"/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2"/>
    <w:link w:val="a7"/>
    <w:rPr>
      <w:rFonts w:asciiTheme="minorHAnsi" w:hAnsiTheme="minorHAnsi"/>
      <w:sz w:val="22"/>
    </w:rPr>
  </w:style>
  <w:style w:type="paragraph" w:customStyle="1" w:styleId="1f3">
    <w:name w:val="Знак сноски1"/>
    <w:link w:val="1f4"/>
    <w:rPr>
      <w:vertAlign w:val="superscript"/>
    </w:rPr>
  </w:style>
  <w:style w:type="character" w:customStyle="1" w:styleId="1f4">
    <w:name w:val="Знак сноски1"/>
    <w:link w:val="1f3"/>
    <w:rPr>
      <w:vertAlign w:val="superscript"/>
    </w:rPr>
  </w:style>
  <w:style w:type="paragraph" w:customStyle="1" w:styleId="1f5">
    <w:name w:val="Знак сноски1"/>
    <w:basedOn w:val="24"/>
    <w:link w:val="1f6"/>
    <w:rPr>
      <w:vertAlign w:val="superscript"/>
    </w:rPr>
  </w:style>
  <w:style w:type="character" w:customStyle="1" w:styleId="1f6">
    <w:name w:val="Знак сноски1"/>
    <w:basedOn w:val="25"/>
    <w:link w:val="1f5"/>
    <w:rPr>
      <w:vertAlign w:val="superscript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a9">
    <w:name w:val="Верхний и нижний колонтитулы"/>
    <w:link w:val="aa"/>
    <w:pPr>
      <w:spacing w:after="200"/>
      <w:jc w:val="both"/>
    </w:pPr>
    <w:rPr>
      <w:rFonts w:ascii="XO Thames" w:hAnsi="XO Thames"/>
    </w:rPr>
  </w:style>
  <w:style w:type="character" w:customStyle="1" w:styleId="aa">
    <w:name w:val="Верхний и нижний колонтитулы"/>
    <w:link w:val="a9"/>
    <w:rPr>
      <w:rFonts w:ascii="XO Thames" w:hAnsi="XO Thames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10">
    <w:name w:val="Заголовок 11"/>
    <w:basedOn w:val="1f7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f8"/>
    <w:link w:val="110"/>
    <w:rPr>
      <w:rFonts w:ascii="Arial" w:hAnsi="Arial"/>
      <w:b/>
      <w:color w:val="26282F"/>
      <w:sz w:val="24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caption"/>
    <w:basedOn w:val="a"/>
    <w:link w:val="ac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c">
    <w:name w:val="Название объекта Знак"/>
    <w:basedOn w:val="12"/>
    <w:link w:val="ab"/>
    <w:rPr>
      <w:rFonts w:asciiTheme="minorHAnsi" w:hAnsiTheme="minorHAnsi"/>
      <w:i/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b">
    <w:name w:val="Обычный1"/>
    <w:link w:val="1fc"/>
    <w:rPr>
      <w:sz w:val="22"/>
    </w:rPr>
  </w:style>
  <w:style w:type="character" w:customStyle="1" w:styleId="1fc">
    <w:name w:val="Обычный1"/>
    <w:link w:val="1fb"/>
    <w:rPr>
      <w:sz w:val="22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color w:val="26282F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f">
    <w:name w:val="Обычный1"/>
    <w:link w:val="1ff0"/>
    <w:rPr>
      <w:sz w:val="22"/>
    </w:rPr>
  </w:style>
  <w:style w:type="character" w:customStyle="1" w:styleId="1ff0">
    <w:name w:val="Обычный1"/>
    <w:link w:val="1ff"/>
    <w:rPr>
      <w:sz w:val="22"/>
    </w:rPr>
  </w:style>
  <w:style w:type="paragraph" w:customStyle="1" w:styleId="1f7">
    <w:name w:val="Обычный1"/>
    <w:link w:val="1f8"/>
    <w:rPr>
      <w:sz w:val="22"/>
    </w:rPr>
  </w:style>
  <w:style w:type="character" w:customStyle="1" w:styleId="1f8">
    <w:name w:val="Обычный1"/>
    <w:link w:val="1f7"/>
    <w:rPr>
      <w:sz w:val="22"/>
    </w:rPr>
  </w:style>
  <w:style w:type="paragraph" w:customStyle="1" w:styleId="53">
    <w:name w:val="Гиперссылка5"/>
    <w:link w:val="ad"/>
    <w:rPr>
      <w:color w:val="0000FF"/>
      <w:u w:val="single"/>
    </w:rPr>
  </w:style>
  <w:style w:type="character" w:styleId="ad">
    <w:name w:val="Hyperlink"/>
    <w:link w:val="5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1ff1">
    <w:name w:val="toc 1"/>
    <w:next w:val="a"/>
    <w:link w:val="1ff2"/>
    <w:uiPriority w:val="39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2"/>
    <w:link w:val="ae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2"/>
    <w:link w:val="af0"/>
    <w:rPr>
      <w:rFonts w:ascii="Arial" w:hAnsi="Arial"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2"/>
    <w:link w:val="af2"/>
    <w:rPr>
      <w:sz w:val="22"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af4">
    <w:name w:val="Привязка сноски"/>
    <w:link w:val="af5"/>
    <w:rPr>
      <w:vertAlign w:val="superscript"/>
    </w:rPr>
  </w:style>
  <w:style w:type="character" w:customStyle="1" w:styleId="af5">
    <w:name w:val="Привязка сноски"/>
    <w:link w:val="af4"/>
    <w:rPr>
      <w:vertAlign w:val="superscript"/>
    </w:rPr>
  </w:style>
  <w:style w:type="paragraph" w:customStyle="1" w:styleId="af6">
    <w:name w:val="Символ сноски"/>
    <w:link w:val="af7"/>
  </w:style>
  <w:style w:type="character" w:customStyle="1" w:styleId="af7">
    <w:name w:val="Символ сноски"/>
    <w:link w:val="a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2"/>
    <w:link w:val="af8"/>
    <w:rPr>
      <w:sz w:val="22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afa">
    <w:name w:val="Body Text"/>
    <w:basedOn w:val="a"/>
    <w:link w:val="afb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b">
    <w:name w:val="Основной текст Знак"/>
    <w:basedOn w:val="12"/>
    <w:link w:val="afa"/>
    <w:rPr>
      <w:rFonts w:ascii="Times New Roman" w:hAnsi="Times New Roman"/>
      <w:sz w:val="28"/>
    </w:rPr>
  </w:style>
  <w:style w:type="paragraph" w:customStyle="1" w:styleId="1ff5">
    <w:name w:val="Обычный1"/>
    <w:link w:val="1ff6"/>
    <w:rPr>
      <w:sz w:val="22"/>
    </w:rPr>
  </w:style>
  <w:style w:type="character" w:customStyle="1" w:styleId="1ff6">
    <w:name w:val="Обычный1"/>
    <w:link w:val="1ff5"/>
    <w:rPr>
      <w:sz w:val="22"/>
    </w:rPr>
  </w:style>
  <w:style w:type="paragraph" w:customStyle="1" w:styleId="1ff7">
    <w:name w:val="Обычный1"/>
    <w:link w:val="1ff8"/>
    <w:rPr>
      <w:sz w:val="22"/>
    </w:rPr>
  </w:style>
  <w:style w:type="character" w:customStyle="1" w:styleId="1ff8">
    <w:name w:val="Обычный1"/>
    <w:link w:val="1ff7"/>
    <w:rPr>
      <w:sz w:val="22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1ff9">
    <w:name w:val="index 1"/>
    <w:basedOn w:val="a"/>
    <w:next w:val="a"/>
    <w:link w:val="1ffa"/>
    <w:pPr>
      <w:spacing w:after="0" w:line="240" w:lineRule="auto"/>
      <w:ind w:left="220" w:hanging="220"/>
    </w:pPr>
  </w:style>
  <w:style w:type="character" w:customStyle="1" w:styleId="1ffa">
    <w:name w:val="Указатель 1 Знак"/>
    <w:basedOn w:val="12"/>
    <w:link w:val="1ff9"/>
    <w:rPr>
      <w:sz w:val="22"/>
    </w:rPr>
  </w:style>
  <w:style w:type="paragraph" w:customStyle="1" w:styleId="1ffb">
    <w:name w:val="Обычный1"/>
    <w:link w:val="1"/>
    <w:rPr>
      <w:sz w:val="22"/>
    </w:rPr>
  </w:style>
  <w:style w:type="character" w:customStyle="1" w:styleId="1">
    <w:name w:val="Обычный1"/>
    <w:link w:val="1ffb"/>
    <w:rPr>
      <w:sz w:val="22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f0">
    <w:name w:val="Normal (Web)"/>
    <w:basedOn w:val="a"/>
    <w:link w:val="aff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f1">
    <w:name w:val="Обычный (Интернет) Знак"/>
    <w:basedOn w:val="12"/>
    <w:link w:val="aff0"/>
    <w:rPr>
      <w:rFonts w:ascii="Times New Roman" w:hAnsi="Times New Roman"/>
      <w:sz w:val="24"/>
    </w:rPr>
  </w:style>
  <w:style w:type="paragraph" w:customStyle="1" w:styleId="aff2">
    <w:name w:val="Гипертекстовая ссылка"/>
    <w:link w:val="aff3"/>
    <w:rPr>
      <w:color w:val="106BBE"/>
      <w:sz w:val="26"/>
    </w:rPr>
  </w:style>
  <w:style w:type="character" w:customStyle="1" w:styleId="aff3">
    <w:name w:val="Гипертекстовая ссылка"/>
    <w:link w:val="aff2"/>
    <w:rPr>
      <w:color w:val="106BBE"/>
      <w:sz w:val="26"/>
    </w:rPr>
  </w:style>
  <w:style w:type="paragraph" w:customStyle="1" w:styleId="1ffc">
    <w:name w:val="Заголовок1"/>
    <w:basedOn w:val="1f7"/>
    <w:link w:val="1ffd"/>
    <w:rPr>
      <w:rFonts w:ascii="Liberation Sans" w:hAnsi="Liberation Sans"/>
      <w:sz w:val="28"/>
    </w:rPr>
  </w:style>
  <w:style w:type="character" w:customStyle="1" w:styleId="1ffd">
    <w:name w:val="Заголовок1"/>
    <w:basedOn w:val="1f8"/>
    <w:link w:val="1ffc"/>
    <w:rPr>
      <w:rFonts w:ascii="Liberation Sans" w:hAnsi="Liberation San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table" w:customStyle="1" w:styleId="2e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BF7E-DDFE-49C1-8696-288A452B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1094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1.2. Подраздел 4 изложить в редакции:</vt:lpstr>
      <vt:lpstr>        </vt:lpstr>
      <vt:lpstr>        4. Параметры финансового обеспечения муниципальной программы </vt:lpstr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2</cp:revision>
  <cp:lastPrinted>2025-02-10T08:53:00Z</cp:lastPrinted>
  <dcterms:created xsi:type="dcterms:W3CDTF">2025-02-11T09:53:00Z</dcterms:created>
  <dcterms:modified xsi:type="dcterms:W3CDTF">2025-02-11T09:53:00Z</dcterms:modified>
</cp:coreProperties>
</file>