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3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2"/>
        </w:rPr>
        <w:t>Приложение № 26</w:t>
      </w:r>
    </w:p>
    <w:p w14:paraId="02000000">
      <w:pPr>
        <w:ind w:firstLine="0" w:left="43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 постановлению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Администрации </w:t>
      </w:r>
    </w:p>
    <w:p w14:paraId="03000000">
      <w:pPr>
        <w:ind w:firstLine="0" w:left="43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Большенеклиновского</w:t>
      </w:r>
      <w:r>
        <w:rPr>
          <w:rFonts w:ascii="Times New Roman" w:hAnsi="Times New Roman"/>
          <w:sz w:val="22"/>
        </w:rPr>
        <w:t xml:space="preserve">     </w:t>
      </w:r>
    </w:p>
    <w:p w14:paraId="04000000">
      <w:pPr>
        <w:numPr>
          <w:ilvl w:val="0"/>
          <w:numId w:val="1"/>
        </w:numPr>
        <w:spacing w:line="240" w:lineRule="auto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сельского поселения </w:t>
      </w:r>
    </w:p>
    <w:p w14:paraId="05000000">
      <w:pPr>
        <w:numPr>
          <w:ilvl w:val="0"/>
          <w:numId w:val="1"/>
        </w:numPr>
        <w:spacing w:line="240" w:lineRule="auto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 </w:t>
      </w:r>
      <w:r>
        <w:rPr>
          <w:sz w:val="22"/>
        </w:rPr>
        <w:t>14.03.2017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. № </w:t>
      </w:r>
      <w:r>
        <w:rPr>
          <w:rFonts w:ascii="Times New Roman" w:hAnsi="Times New Roman"/>
          <w:sz w:val="22"/>
        </w:rPr>
        <w:t>23</w:t>
      </w:r>
    </w:p>
    <w:p w14:paraId="06000000">
      <w:pPr>
        <w:pStyle w:val="Style_1"/>
        <w:spacing w:line="276" w:lineRule="auto"/>
        <w:ind/>
        <w:jc w:val="center"/>
        <w:rPr>
          <w:sz w:val="22"/>
        </w:rPr>
      </w:pPr>
    </w:p>
    <w:p w14:paraId="07000000">
      <w:pPr>
        <w:pStyle w:val="Style_1"/>
        <w:spacing w:line="276" w:lineRule="auto"/>
        <w:ind/>
        <w:jc w:val="center"/>
        <w:rPr>
          <w:color w:val="0070C0"/>
        </w:rPr>
      </w:pPr>
    </w:p>
    <w:p w14:paraId="08000000">
      <w:pPr>
        <w:pStyle w:val="Style_1"/>
        <w:spacing w:line="276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АДМИНИСТРАТИВНЫЙ РЕГЛАМЕНТ</w:t>
      </w:r>
    </w:p>
    <w:p w14:paraId="09000000">
      <w:pPr>
        <w:pStyle w:val="Style_1"/>
        <w:spacing w:line="276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пр</w:t>
      </w:r>
      <w:r>
        <w:rPr>
          <w:b w:val="1"/>
          <w:color w:val="000000"/>
        </w:rPr>
        <w:t>едоста</w:t>
      </w:r>
      <w:r>
        <w:rPr>
          <w:b w:val="1"/>
          <w:color w:val="000000"/>
        </w:rPr>
        <w:t>вления муниципальной услуги</w:t>
      </w:r>
    </w:p>
    <w:p w14:paraId="0A000000">
      <w:pPr>
        <w:pStyle w:val="Style_1"/>
        <w:spacing w:line="276" w:lineRule="auto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«Присвоение, изменение и аннулирование</w:t>
      </w:r>
      <w:r>
        <w:rPr>
          <w:b w:val="1"/>
          <w:color w:val="000000"/>
        </w:rPr>
        <w:t xml:space="preserve"> адреса объект</w:t>
      </w:r>
      <w:r>
        <w:rPr>
          <w:b w:val="1"/>
          <w:color w:val="000000"/>
        </w:rPr>
        <w:t>а</w:t>
      </w:r>
      <w:r>
        <w:rPr>
          <w:b w:val="1"/>
          <w:color w:val="000000"/>
        </w:rPr>
        <w:t xml:space="preserve"> адресации»</w:t>
      </w:r>
    </w:p>
    <w:p w14:paraId="0B000000">
      <w:pPr>
        <w:pStyle w:val="Style_1"/>
        <w:spacing w:line="276" w:lineRule="auto"/>
        <w:ind/>
        <w:jc w:val="center"/>
        <w:rPr>
          <w:color w:val="FF0000"/>
        </w:rPr>
      </w:pPr>
    </w:p>
    <w:p w14:paraId="0C000000">
      <w:pPr>
        <w:pStyle w:val="Style_1"/>
        <w:numPr>
          <w:ilvl w:val="0"/>
          <w:numId w:val="2"/>
        </w:numPr>
        <w:spacing w:line="276" w:lineRule="auto"/>
        <w:ind/>
        <w:jc w:val="center"/>
        <w:rPr>
          <w:b w:val="1"/>
        </w:rPr>
      </w:pPr>
      <w:r>
        <w:rPr>
          <w:b w:val="1"/>
        </w:rPr>
        <w:t>Общие положения</w:t>
      </w:r>
    </w:p>
    <w:p w14:paraId="0D000000">
      <w:pPr>
        <w:pStyle w:val="Style_1"/>
        <w:spacing w:line="276" w:lineRule="auto"/>
        <w:ind w:firstLine="0" w:left="1080"/>
        <w:rPr>
          <w:b w:val="1"/>
        </w:rPr>
      </w:pPr>
    </w:p>
    <w:p w14:paraId="0E000000">
      <w:pPr>
        <w:pStyle w:val="Style_1"/>
        <w:spacing w:line="276" w:lineRule="auto"/>
        <w:ind w:firstLine="709" w:left="0"/>
        <w:jc w:val="both"/>
      </w:pPr>
      <w:r>
        <w:t xml:space="preserve">1.1. Административный регламент предоставления муниципальной услуги </w:t>
      </w:r>
      <w:r>
        <w:rPr>
          <w:color w:val="000000"/>
        </w:rPr>
        <w:t>«Присвоение, изменение и аннулирование</w:t>
      </w:r>
      <w:r>
        <w:rPr>
          <w:color w:val="000000"/>
        </w:rPr>
        <w:t xml:space="preserve"> адреса объект</w:t>
      </w:r>
      <w:r>
        <w:rPr>
          <w:color w:val="000000"/>
        </w:rPr>
        <w:t>а</w:t>
      </w:r>
      <w:r>
        <w:rPr>
          <w:color w:val="000000"/>
        </w:rPr>
        <w:t xml:space="preserve"> адресации» </w:t>
      </w:r>
      <w:r>
        <w:t xml:space="preserve">в </w:t>
      </w:r>
      <w:r>
        <w:t>Большенеклинов</w:t>
      </w:r>
      <w:r>
        <w:t>ском</w:t>
      </w:r>
      <w:r>
        <w:t xml:space="preserve"> сельском поселении </w:t>
      </w:r>
      <w:r>
        <w:t>Неклиновского района</w:t>
      </w:r>
      <w:r>
        <w:t xml:space="preserve">  (далее – Административный регламент) устанавливает порядок </w:t>
      </w:r>
      <w:r>
        <w:rPr>
          <w:color w:val="FF0000"/>
        </w:rPr>
        <w:t xml:space="preserve"> </w:t>
      </w:r>
      <w:r>
        <w:rPr>
          <w:color w:val="000000"/>
        </w:rPr>
        <w:t>у</w:t>
      </w:r>
      <w:r>
        <w:rPr>
          <w:color w:val="000000"/>
        </w:rPr>
        <w:t>становления или изменение адреса объекту адресации</w:t>
      </w:r>
      <w:r>
        <w:rPr>
          <w:i w:val="1"/>
          <w:color w:val="FF0000"/>
        </w:rPr>
        <w:t xml:space="preserve"> </w:t>
      </w:r>
      <w:r>
        <w:t xml:space="preserve">(далее – муниципальная услуга). </w:t>
      </w:r>
    </w:p>
    <w:p w14:paraId="0F000000">
      <w:pPr>
        <w:pStyle w:val="Style_1"/>
        <w:spacing w:line="276" w:lineRule="auto"/>
        <w:ind w:firstLine="709" w:left="0"/>
        <w:jc w:val="both"/>
      </w:pPr>
      <w:r>
        <w:t>1.2. Получателями муниципальной услуги являются</w:t>
      </w:r>
      <w:r>
        <w:t>:</w:t>
      </w:r>
    </w:p>
    <w:p w14:paraId="10000000">
      <w:pPr>
        <w:pStyle w:val="Style_1"/>
        <w:ind w:firstLine="720" w:left="0"/>
        <w:jc w:val="both"/>
      </w:pPr>
      <w:r>
        <w:t xml:space="preserve">- </w:t>
      </w:r>
      <w:r>
        <w:t>индивидуальные</w:t>
      </w:r>
      <w:r>
        <w:t xml:space="preserve"> предприниматели; </w:t>
      </w:r>
    </w:p>
    <w:p w14:paraId="11000000">
      <w:pPr>
        <w:pStyle w:val="Style_1"/>
        <w:ind w:firstLine="720" w:left="0"/>
        <w:jc w:val="both"/>
      </w:pPr>
      <w:r>
        <w:t xml:space="preserve">- физические лица; </w:t>
      </w:r>
    </w:p>
    <w:p w14:paraId="12000000">
      <w:pPr>
        <w:pStyle w:val="Style_1"/>
        <w:ind w:firstLine="720" w:left="0"/>
        <w:jc w:val="both"/>
      </w:pPr>
      <w:r>
        <w:t xml:space="preserve">- юридические лица (организации всех форм собственности), в лице руководителя организации либо представителя по доверенности. </w:t>
      </w:r>
    </w:p>
    <w:p w14:paraId="13000000">
      <w:pPr>
        <w:pStyle w:val="Style_1"/>
        <w:ind w:firstLine="720" w:left="0"/>
        <w:jc w:val="both"/>
        <w:rPr>
          <w:i w:val="1"/>
        </w:rPr>
      </w:pPr>
      <w:r>
        <w:t>1.3. Муниципальная услуга предоставляется Администраци</w:t>
      </w:r>
      <w:r>
        <w:t xml:space="preserve">ей </w:t>
      </w:r>
      <w:r>
        <w:t xml:space="preserve"> </w:t>
      </w:r>
      <w:r>
        <w:t>Большенеклиновског</w:t>
      </w:r>
      <w:r>
        <w:t>о</w:t>
      </w:r>
      <w:r>
        <w:t xml:space="preserve"> </w:t>
      </w:r>
      <w:r>
        <w:t xml:space="preserve">сельского </w:t>
      </w:r>
      <w:r>
        <w:t>поселения Неклиновского района</w:t>
      </w:r>
      <w:r>
        <w:rPr>
          <w:i w:val="1"/>
        </w:rPr>
        <w:t>.</w:t>
      </w:r>
    </w:p>
    <w:p w14:paraId="14000000">
      <w:pPr>
        <w:pStyle w:val="Style_1"/>
        <w:spacing w:line="276" w:lineRule="auto"/>
        <w:ind/>
        <w:jc w:val="both"/>
        <w:rPr>
          <w:i w:val="1"/>
          <w:color w:val="FF0000"/>
        </w:rPr>
      </w:pPr>
      <w:r>
        <w:t xml:space="preserve">1.4. Место нахождения Администрации 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</w:t>
      </w:r>
      <w:r>
        <w:t>сельского поселения Неклиновского района:</w:t>
      </w:r>
    </w:p>
    <w:p w14:paraId="15000000">
      <w:pPr>
        <w:tabs>
          <w:tab w:leader="none" w:pos="709" w:val="left"/>
        </w:tabs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Сведения о месте нахождения Администрации Большенеклиновского сельского поселения: Ростовская область, Неклиновск</w:t>
      </w:r>
      <w:r>
        <w:rPr>
          <w:rFonts w:ascii="Times New Roman" w:hAnsi="Times New Roman"/>
        </w:rPr>
        <w:t>ий район, с. Б</w:t>
      </w:r>
      <w:r>
        <w:rPr>
          <w:rFonts w:ascii="Times New Roman" w:hAnsi="Times New Roman"/>
        </w:rPr>
        <w:t xml:space="preserve">ольшая Неклиновка, пер. Памятный,1 тел. 8 (86347) 35-2-35. </w:t>
      </w:r>
    </w:p>
    <w:p w14:paraId="16000000">
      <w:pPr>
        <w:ind w:firstLine="54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графиком (режимом) работы можно ознакомиться  на официальном сайте Администрации Большенеклиновского сельского поселения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"http://bnekl.nekl.donland.ru/"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http://bnekl.nek</w:t>
      </w:r>
      <w:r>
        <w:rPr>
          <w:rStyle w:val="Style_2_ch"/>
          <w:rFonts w:ascii="Times New Roman" w:hAnsi="Times New Roman"/>
        </w:rPr>
        <w:t>l.donla</w:t>
      </w:r>
      <w:r>
        <w:rPr>
          <w:rStyle w:val="Style_2_ch"/>
          <w:rFonts w:ascii="Times New Roman" w:hAnsi="Times New Roman"/>
        </w:rPr>
        <w:t>nd.ru/</w:t>
      </w:r>
      <w:r>
        <w:rPr>
          <w:rStyle w:val="Style_2_ch"/>
          <w:rFonts w:ascii="Times New Roman" w:hAnsi="Times New Roman"/>
        </w:rPr>
        <w:fldChar w:fldCharType="end"/>
      </w:r>
    </w:p>
    <w:p w14:paraId="17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Сведения о месте нахождения МАУ МФЦ Неклиновского района: Ростовская область, Неклиновский район, с. Покровское, пер. Тургеневский, 17 «Б» тел. (8 863 47) 2-10-01. Официальный сайт МФЦ: </w:t>
      </w:r>
      <w:r>
        <w:rPr>
          <w:rFonts w:ascii="Times New Roman" w:hAnsi="Times New Roman"/>
          <w:u w:val="single"/>
        </w:rPr>
        <w:t>http://neklinovskiy.mfc61.ru/</w:t>
      </w:r>
    </w:p>
    <w:p w14:paraId="18000000">
      <w:pPr>
        <w:tabs>
          <w:tab w:leader="none" w:pos="709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>Сведения о центре удален</w:t>
      </w:r>
      <w:r>
        <w:rPr>
          <w:rFonts w:ascii="Times New Roman" w:hAnsi="Times New Roman"/>
        </w:rPr>
        <w:t>ного доступа М</w:t>
      </w:r>
      <w:r>
        <w:rPr>
          <w:rFonts w:ascii="Times New Roman" w:hAnsi="Times New Roman"/>
        </w:rPr>
        <w:t>ФЦ: Ростовская область, Неклиновский район, с.Большая Неклиновка, пер. Памятный,1 тел. 8 (863 47) 3-53-33</w:t>
      </w:r>
    </w:p>
    <w:p w14:paraId="19000000">
      <w:pPr>
        <w:pStyle w:val="Style_1"/>
        <w:ind w:firstLine="720" w:left="0"/>
        <w:jc w:val="both"/>
      </w:pPr>
      <w:r>
        <w:t xml:space="preserve">1.8. Информация о муниципальной услуге может быть получена: </w:t>
      </w:r>
    </w:p>
    <w:p w14:paraId="1A000000">
      <w:pPr>
        <w:pStyle w:val="Style_1"/>
        <w:ind w:firstLine="708" w:left="0"/>
        <w:jc w:val="both"/>
      </w:pPr>
      <w:r>
        <w:t>- посредством информационных стендов о муниципальной услуге, содержащих виз</w:t>
      </w:r>
      <w:r>
        <w:t>уальную и текс</w:t>
      </w:r>
      <w:r>
        <w:t xml:space="preserve">товую информацию о муниципальной услуге, расположенных в помещениях для работы с заявителями; </w:t>
      </w:r>
    </w:p>
    <w:p w14:paraId="1B000000">
      <w:pPr>
        <w:pStyle w:val="Style_1"/>
        <w:spacing w:line="276" w:lineRule="auto"/>
        <w:ind w:firstLine="708" w:left="0"/>
        <w:jc w:val="both"/>
      </w:pPr>
      <w:r>
        <w:t xml:space="preserve">- на официальном сайте Администрации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сельского поселения </w:t>
      </w:r>
      <w:r>
        <w:t xml:space="preserve">Неклиновского района; </w:t>
      </w:r>
    </w:p>
    <w:p w14:paraId="1C000000">
      <w:pPr>
        <w:pStyle w:val="Style_1"/>
        <w:spacing w:line="276" w:lineRule="auto"/>
        <w:ind w:firstLine="708" w:left="0"/>
        <w:jc w:val="both"/>
      </w:pPr>
      <w:r>
        <w:t>- на Портале государственных и муниципальных ус</w:t>
      </w:r>
      <w:r>
        <w:t>луг Ростовской</w:t>
      </w:r>
      <w:r>
        <w:t xml:space="preserve"> области; </w:t>
      </w:r>
    </w:p>
    <w:p w14:paraId="1D000000">
      <w:pPr>
        <w:pStyle w:val="Style_1"/>
        <w:spacing w:line="276" w:lineRule="auto"/>
        <w:ind w:firstLine="708" w:left="0"/>
        <w:jc w:val="both"/>
      </w:pPr>
      <w:r>
        <w:t xml:space="preserve">- в ходе устного обращения в Администрацию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сельского поселения </w:t>
      </w:r>
      <w:r>
        <w:t>Неклиновского района</w:t>
      </w:r>
      <w:r>
        <w:rPr>
          <w:i w:val="1"/>
        </w:rPr>
        <w:t xml:space="preserve"> </w:t>
      </w:r>
      <w:r>
        <w:t xml:space="preserve">(по телефону или лично); </w:t>
      </w:r>
    </w:p>
    <w:p w14:paraId="1E000000">
      <w:pPr>
        <w:pStyle w:val="Style_1"/>
        <w:ind w:firstLine="720" w:left="0"/>
        <w:jc w:val="both"/>
      </w:pPr>
      <w:r>
        <w:t xml:space="preserve">- при письменном обращении  в </w:t>
      </w:r>
      <w:r>
        <w:t xml:space="preserve">Администрацию </w:t>
      </w:r>
      <w:r>
        <w:rPr>
          <w:color w:val="000000"/>
        </w:rPr>
        <w:t>Большенеклиновского</w:t>
      </w:r>
      <w:r>
        <w:t xml:space="preserve"> сельского поселения </w:t>
      </w:r>
      <w:r>
        <w:rPr>
          <w:i w:val="1"/>
          <w:color w:val="FF0000"/>
        </w:rPr>
        <w:t xml:space="preserve"> </w:t>
      </w:r>
      <w:r>
        <w:t xml:space="preserve"> Неклиновского р</w:t>
      </w:r>
      <w:r>
        <w:t>айона.</w:t>
      </w:r>
    </w:p>
    <w:p w14:paraId="1F000000">
      <w:pPr>
        <w:pStyle w:val="Style_1"/>
        <w:spacing w:line="276" w:lineRule="auto"/>
        <w:ind w:firstLine="708" w:left="0"/>
        <w:jc w:val="both"/>
      </w:pPr>
      <w:r>
        <w:t>1.9. Консультирование по вопросам предоставления муниципальной услуги осуществляется в устной форме.</w:t>
      </w:r>
    </w:p>
    <w:p w14:paraId="20000000">
      <w:pPr>
        <w:pStyle w:val="Style_1"/>
        <w:spacing w:line="276" w:lineRule="auto"/>
        <w:ind/>
        <w:jc w:val="both"/>
      </w:pPr>
      <w:r>
        <w:t xml:space="preserve">         Консультации по вопросам предоставления муниципальной услуги предоставляются специалистом Администрации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сельского посел</w:t>
      </w:r>
      <w:r>
        <w:rPr>
          <w:color w:val="000000"/>
        </w:rPr>
        <w:t xml:space="preserve">ения </w:t>
      </w:r>
      <w:r>
        <w:t>Некл</w:t>
      </w:r>
      <w:r>
        <w:t>иновского района.</w:t>
      </w:r>
    </w:p>
    <w:p w14:paraId="21000000">
      <w:pPr>
        <w:pStyle w:val="Style_1"/>
        <w:ind w:firstLine="720" w:left="0"/>
        <w:jc w:val="both"/>
      </w:pPr>
      <w: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>
        <w:t>ступность проведённого консультирования.</w:t>
      </w:r>
    </w:p>
    <w:p w14:paraId="22000000">
      <w:pPr>
        <w:pStyle w:val="Style_1"/>
        <w:spacing w:line="276" w:lineRule="auto"/>
        <w:ind/>
        <w:jc w:val="both"/>
      </w:pPr>
    </w:p>
    <w:p w14:paraId="23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II. Станда</w:t>
      </w:r>
      <w:r>
        <w:rPr>
          <w:b w:val="1"/>
        </w:rPr>
        <w:t>р</w:t>
      </w:r>
      <w:r>
        <w:rPr>
          <w:b w:val="1"/>
        </w:rPr>
        <w:t>т</w:t>
      </w:r>
      <w:r>
        <w:rPr>
          <w:b w:val="1"/>
        </w:rPr>
        <w:t xml:space="preserve"> предоставления муниципальной ус</w:t>
      </w:r>
      <w:r>
        <w:rPr>
          <w:b w:val="1"/>
        </w:rPr>
        <w:t>луги</w:t>
      </w:r>
    </w:p>
    <w:p w14:paraId="24000000">
      <w:pPr>
        <w:pStyle w:val="Style_1"/>
        <w:spacing w:line="276" w:lineRule="auto"/>
        <w:ind/>
        <w:jc w:val="center"/>
        <w:rPr>
          <w:b w:val="1"/>
        </w:rPr>
      </w:pPr>
    </w:p>
    <w:p w14:paraId="25000000">
      <w:pPr>
        <w:pStyle w:val="Style_1"/>
        <w:spacing w:line="276" w:lineRule="auto"/>
        <w:ind w:firstLine="708" w:left="0"/>
        <w:jc w:val="both"/>
        <w:rPr>
          <w:color w:val="000000"/>
        </w:rPr>
      </w:pPr>
      <w:r>
        <w:t xml:space="preserve">2.1. Наименование муниципальной услуги: </w:t>
      </w:r>
      <w:r>
        <w:rPr>
          <w:color w:val="000000"/>
        </w:rPr>
        <w:t>«Присвоение, изменение и аннулирование адреса объекта адресации</w:t>
      </w:r>
      <w:r>
        <w:rPr>
          <w:color w:val="000000"/>
        </w:rPr>
        <w:t>»</w:t>
      </w:r>
    </w:p>
    <w:p w14:paraId="26000000">
      <w:pPr>
        <w:pStyle w:val="Style_1"/>
        <w:spacing w:line="276" w:lineRule="auto"/>
        <w:ind w:firstLine="708" w:left="0"/>
        <w:jc w:val="both"/>
      </w:pPr>
      <w:r>
        <w:rPr>
          <w:color w:val="000000"/>
        </w:rPr>
        <w:t>2.2. Муниципальная услуга</w:t>
      </w:r>
      <w:r>
        <w:rPr>
          <w:color w:val="000000"/>
        </w:rPr>
        <w:t xml:space="preserve"> предоставля</w:t>
      </w:r>
      <w:r>
        <w:t xml:space="preserve">ется </w:t>
      </w:r>
      <w:r>
        <w:t xml:space="preserve">Администрацией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t xml:space="preserve">Неклиновского </w:t>
      </w:r>
      <w:r>
        <w:t>района.</w:t>
      </w:r>
    </w:p>
    <w:p w14:paraId="27000000">
      <w:pPr>
        <w:pStyle w:val="Style_1"/>
        <w:spacing w:line="276" w:lineRule="auto"/>
        <w:ind w:firstLine="708" w:left="0"/>
        <w:jc w:val="both"/>
      </w:pPr>
      <w:r>
        <w:t>Должностными лицами, отве</w:t>
      </w:r>
      <w:r>
        <w:t xml:space="preserve">тственными за </w:t>
      </w:r>
      <w:r>
        <w:t xml:space="preserve">предоставление муниципальной услуги, являются </w:t>
      </w:r>
      <w:r>
        <w:t xml:space="preserve">специалисты </w:t>
      </w:r>
      <w:r>
        <w:rPr>
          <w:color w:val="FF0000"/>
        </w:rPr>
        <w:t xml:space="preserve"> </w:t>
      </w:r>
      <w:r>
        <w:t>Адми</w:t>
      </w:r>
      <w:r>
        <w:t>нистрации</w:t>
      </w:r>
      <w:r>
        <w:t xml:space="preserve">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 сельского поселения</w:t>
      </w:r>
      <w:r>
        <w:t xml:space="preserve"> Неклиновского района</w:t>
      </w:r>
      <w:r>
        <w:rPr>
          <w:i w:val="1"/>
        </w:rPr>
        <w:t>.</w:t>
      </w:r>
      <w:r>
        <w:t xml:space="preserve"> </w:t>
      </w:r>
    </w:p>
    <w:p w14:paraId="28000000">
      <w:pPr>
        <w:pStyle w:val="Style_1"/>
        <w:spacing w:line="276" w:lineRule="auto"/>
        <w:ind w:firstLine="708" w:left="0"/>
        <w:jc w:val="both"/>
        <w:rPr>
          <w:color w:val="000000"/>
        </w:rPr>
      </w:pPr>
      <w:r>
        <w:t>2.3. Результатом предоставлени</w:t>
      </w:r>
      <w:r>
        <w:t xml:space="preserve">я муниципальной услуги является: </w:t>
      </w:r>
      <w:r>
        <w:rPr>
          <w:color w:val="000000"/>
        </w:rPr>
        <w:t xml:space="preserve">Постановление </w:t>
      </w:r>
      <w:r>
        <w:rPr>
          <w:color w:val="000000"/>
        </w:rPr>
        <w:t>А</w:t>
      </w:r>
      <w:r>
        <w:rPr>
          <w:color w:val="000000"/>
        </w:rPr>
        <w:t xml:space="preserve">дминистрации </w:t>
      </w:r>
      <w:r>
        <w:rPr>
          <w:color w:val="000000"/>
        </w:rPr>
        <w:t>Большенеклинов</w:t>
      </w:r>
      <w:r>
        <w:rPr>
          <w:color w:val="000000"/>
        </w:rPr>
        <w:t>ского</w:t>
      </w:r>
      <w:r>
        <w:rPr>
          <w:color w:val="000000"/>
        </w:rPr>
        <w:t xml:space="preserve"> сел</w:t>
      </w:r>
      <w:r>
        <w:rPr>
          <w:color w:val="000000"/>
        </w:rPr>
        <w:t xml:space="preserve">ьского поселения </w:t>
      </w:r>
      <w:r>
        <w:rPr>
          <w:color w:val="000000"/>
        </w:rPr>
        <w:t>о</w:t>
      </w:r>
      <w:r>
        <w:rPr>
          <w:color w:val="000000"/>
        </w:rPr>
        <w:t xml:space="preserve">б </w:t>
      </w:r>
      <w:r>
        <w:rPr>
          <w:color w:val="000000"/>
        </w:rPr>
        <w:t>установлении или изменении</w:t>
      </w:r>
      <w:r>
        <w:rPr>
          <w:color w:val="000000"/>
        </w:rPr>
        <w:t xml:space="preserve"> адреса объект</w:t>
      </w:r>
      <w:r>
        <w:rPr>
          <w:color w:val="000000"/>
        </w:rPr>
        <w:t>а</w:t>
      </w:r>
      <w:r>
        <w:rPr>
          <w:color w:val="000000"/>
        </w:rPr>
        <w:t xml:space="preserve"> адресации .</w:t>
      </w:r>
    </w:p>
    <w:p w14:paraId="29000000">
      <w:pPr>
        <w:pStyle w:val="Style_1"/>
        <w:spacing w:line="276" w:lineRule="auto"/>
        <w:ind w:firstLine="567" w:left="0"/>
        <w:jc w:val="both"/>
      </w:pPr>
      <w:r>
        <w:t>2.4. Срок предос</w:t>
      </w:r>
      <w:r>
        <w:t xml:space="preserve">тавления муниципальной услуги: </w:t>
      </w:r>
    </w:p>
    <w:p w14:paraId="2A000000">
      <w:pPr>
        <w:pStyle w:val="Style_3"/>
        <w:rPr>
          <w:rFonts w:ascii="Times New Roman" w:hAnsi="Times New Roman"/>
        </w:rPr>
      </w:pPr>
      <w:r>
        <w:rPr>
          <w:rStyle w:val="Style_4_ch"/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</w:rPr>
        <w:t>Общий срок предоставления муниципальной услуги не должен превышать 30</w:t>
      </w:r>
      <w:r>
        <w:rPr>
          <w:rFonts w:ascii="Times New Roman" w:hAnsi="Times New Roman"/>
        </w:rPr>
        <w:t xml:space="preserve"> календарных </w:t>
      </w:r>
      <w:r>
        <w:rPr>
          <w:rFonts w:ascii="Times New Roman" w:hAnsi="Times New Roman"/>
        </w:rPr>
        <w:t>дней со дня регистрации заявления о предо</w:t>
      </w:r>
      <w:r>
        <w:rPr>
          <w:rFonts w:ascii="Times New Roman" w:hAnsi="Times New Roman"/>
        </w:rPr>
        <w:t>ставлении муни</w:t>
      </w:r>
      <w:r>
        <w:rPr>
          <w:rFonts w:ascii="Times New Roman" w:hAnsi="Times New Roman"/>
        </w:rPr>
        <w:t>ципальной услуги.</w:t>
      </w:r>
    </w:p>
    <w:p w14:paraId="2B000000">
      <w:pPr>
        <w:pStyle w:val="Style_1"/>
        <w:spacing w:line="276" w:lineRule="auto"/>
        <w:ind w:firstLine="567" w:left="0"/>
        <w:jc w:val="both"/>
      </w:pPr>
      <w:r>
        <w:rPr>
          <w:color w:val="FF0000"/>
        </w:rPr>
        <w:t xml:space="preserve"> </w:t>
      </w:r>
      <w:r>
        <w:t xml:space="preserve">2.5. Предоставление муниципальной услуги осуществляется в соответствии со следующими нормативными правовыми актами: </w:t>
      </w:r>
    </w:p>
    <w:p w14:paraId="2C000000">
      <w:pPr>
        <w:rPr>
          <w:rFonts w:ascii="Times New Roman" w:hAnsi="Times New Roman"/>
        </w:rPr>
      </w:pPr>
      <w:r>
        <w:rPr>
          <w:rFonts w:ascii="Times New Roman" w:hAnsi="Times New Roman"/>
        </w:rPr>
        <w:t>- Градостроительный кодекс РФ от 29.12.2004 №190-ФЗ;</w:t>
      </w:r>
    </w:p>
    <w:p w14:paraId="2D000000">
      <w:pPr>
        <w:rPr>
          <w:rFonts w:ascii="Times New Roman" w:hAnsi="Times New Roman"/>
        </w:rPr>
      </w:pPr>
      <w:r>
        <w:rPr>
          <w:rFonts w:ascii="Times New Roman" w:hAnsi="Times New Roman"/>
        </w:rPr>
        <w:t>- Постановление Правительства Ростовской области от 1</w:t>
      </w:r>
      <w:r>
        <w:rPr>
          <w:rFonts w:ascii="Times New Roman" w:hAnsi="Times New Roman"/>
        </w:rPr>
        <w:t>2.07.2012 №622 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</w:r>
    </w:p>
    <w:p w14:paraId="2E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- Приказ министерства строительства, архите</w:t>
      </w:r>
      <w:r>
        <w:rPr>
          <w:rFonts w:ascii="Times New Roman" w:hAnsi="Times New Roman"/>
        </w:rPr>
        <w:t>ктуры и террит</w:t>
      </w:r>
      <w:r>
        <w:rPr>
          <w:rFonts w:ascii="Times New Roman" w:hAnsi="Times New Roman"/>
        </w:rPr>
        <w:t>ориального развития Ростовской области от 13.07.2012 №69 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</w:t>
      </w:r>
      <w:r>
        <w:rPr>
          <w:rFonts w:ascii="Times New Roman" w:hAnsi="Times New Roman"/>
        </w:rPr>
        <w:t>селенных пункт</w:t>
      </w:r>
      <w:r>
        <w:rPr>
          <w:rFonts w:ascii="Times New Roman" w:hAnsi="Times New Roman"/>
        </w:rPr>
        <w:t>ов Ростовской облас</w:t>
      </w:r>
      <w:r>
        <w:rPr>
          <w:rFonts w:ascii="Times New Roman" w:hAnsi="Times New Roman"/>
        </w:rPr>
        <w:t>ти; муниципальные правовые акты;</w:t>
      </w:r>
    </w:p>
    <w:p w14:paraId="2F000000">
      <w:pPr>
        <w:rPr>
          <w:rFonts w:ascii="Times New Roman" w:hAnsi="Times New Roman"/>
        </w:rPr>
      </w:pPr>
      <w:r>
        <w:rPr>
          <w:rFonts w:ascii="Times New Roman" w:hAnsi="Times New Roman"/>
        </w:rPr>
        <w:t>- Федеральный закон от 24.11.1995 № 181-ФЗ «О социальной защите инвалидов в Российской Федерации»</w:t>
      </w:r>
      <w:r>
        <w:rPr>
          <w:rFonts w:ascii="Times New Roman" w:hAnsi="Times New Roman"/>
        </w:rPr>
        <w:t>;</w:t>
      </w:r>
    </w:p>
    <w:p w14:paraId="30000000">
      <w:pPr>
        <w:rPr>
          <w:rFonts w:ascii="Times New Roman" w:hAnsi="Times New Roman"/>
        </w:rPr>
      </w:pPr>
      <w:r>
        <w:rPr>
          <w:rFonts w:ascii="Times New Roman" w:hAnsi="Times New Roman"/>
        </w:rPr>
        <w:t>-  Распоряжение Правительство РФ от 01,11,2016 №2326-р «Об утверждении перечня документов и</w:t>
      </w:r>
      <w:r>
        <w:rPr>
          <w:rFonts w:ascii="Times New Roman" w:hAnsi="Times New Roman"/>
        </w:rPr>
        <w:t xml:space="preserve"> сведений, нах</w:t>
      </w:r>
      <w:r>
        <w:rPr>
          <w:rFonts w:ascii="Times New Roman" w:hAnsi="Times New Roman"/>
        </w:rPr>
        <w:t>одящихся в распоряжении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РФ и органам местного самоуправления.</w:t>
      </w:r>
    </w:p>
    <w:p w14:paraId="31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2.6. Перече</w:t>
      </w:r>
      <w:r>
        <w:rPr>
          <w:rFonts w:ascii="Times New Roman" w:hAnsi="Times New Roman"/>
        </w:rPr>
        <w:t>нь документов,</w:t>
      </w:r>
      <w:r>
        <w:rPr>
          <w:rFonts w:ascii="Times New Roman" w:hAnsi="Times New Roman"/>
        </w:rPr>
        <w:t xml:space="preserve"> необходимых для предос</w:t>
      </w:r>
      <w:r>
        <w:rPr>
          <w:rFonts w:ascii="Times New Roman" w:hAnsi="Times New Roman"/>
        </w:rPr>
        <w:t>тавления муниципальной услуги:</w:t>
      </w:r>
      <w:r>
        <w:rPr>
          <w:rFonts w:ascii="Times New Roman" w:hAnsi="Times New Roman"/>
          <w:color w:val="FF0000"/>
        </w:rPr>
        <w:t xml:space="preserve"> </w:t>
      </w:r>
    </w:p>
    <w:p w14:paraId="32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1. Заявление;</w:t>
      </w:r>
    </w:p>
    <w:p w14:paraId="33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2. Документ, удостоверяющий  личность получателя (представителя получателя);</w:t>
      </w:r>
    </w:p>
    <w:p w14:paraId="34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3. Документ, подтверждающий полномочия представителя получателя (получателей) (для физических ли</w:t>
      </w:r>
      <w:r>
        <w:rPr>
          <w:rFonts w:ascii="Times New Roman" w:hAnsi="Times New Roman"/>
        </w:rPr>
        <w:t>ц);</w:t>
      </w:r>
    </w:p>
    <w:p w14:paraId="35000000">
      <w:pPr>
        <w:rPr>
          <w:rFonts w:ascii="Times New Roman" w:hAnsi="Times New Roman"/>
        </w:rPr>
      </w:pPr>
      <w:r>
        <w:rPr>
          <w:rFonts w:ascii="Times New Roman" w:hAnsi="Times New Roman"/>
        </w:rPr>
        <w:t>4. Документ, подтверждающий полномочия руководителя юридического лица:</w:t>
      </w:r>
    </w:p>
    <w:p w14:paraId="36000000">
      <w:pPr>
        <w:rPr>
          <w:rFonts w:ascii="Times New Roman" w:hAnsi="Times New Roman"/>
        </w:rPr>
      </w:pPr>
      <w:r>
        <w:rPr>
          <w:rFonts w:ascii="Times New Roman" w:hAnsi="Times New Roman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14:paraId="37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протокол заседания совета директоров (выписка </w:t>
      </w:r>
      <w:r>
        <w:rPr>
          <w:rFonts w:ascii="Times New Roman" w:hAnsi="Times New Roman"/>
        </w:rPr>
        <w:t>из него), если</w:t>
      </w:r>
      <w:r>
        <w:rPr>
          <w:rFonts w:ascii="Times New Roman" w:hAnsi="Times New Roman"/>
        </w:rPr>
        <w:t xml:space="preserve">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14:paraId="38000000">
      <w:pPr>
        <w:rPr>
          <w:rFonts w:ascii="Times New Roman" w:hAnsi="Times New Roman"/>
        </w:rPr>
      </w:pPr>
      <w:r>
        <w:rPr>
          <w:rFonts w:ascii="Times New Roman" w:hAnsi="Times New Roman"/>
        </w:rPr>
        <w:t>- протокол общего собрания учредителей (участников, акционеров, членов) о принятом решении о передаче полн</w:t>
      </w:r>
      <w:r>
        <w:rPr>
          <w:rFonts w:ascii="Times New Roman" w:hAnsi="Times New Roman"/>
        </w:rPr>
        <w:t>омочий, а такж</w:t>
      </w:r>
      <w:r>
        <w:rPr>
          <w:rFonts w:ascii="Times New Roman" w:hAnsi="Times New Roman"/>
        </w:rPr>
        <w:t>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</w:t>
      </w:r>
      <w:r>
        <w:rPr>
          <w:rFonts w:ascii="Times New Roman" w:hAnsi="Times New Roman"/>
        </w:rPr>
        <w:t xml:space="preserve"> органа юридич</w:t>
      </w:r>
      <w:r>
        <w:rPr>
          <w:rFonts w:ascii="Times New Roman" w:hAnsi="Times New Roman"/>
        </w:rPr>
        <w:t>еского лица переданы коммерческой организации (управляющей организации) или индивидуальному предпринимателю (управляющему);</w:t>
      </w:r>
    </w:p>
    <w:p w14:paraId="39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контракт с руководителем юридического лица либо выписка из контракта, содержащего срок его действия, а также права </w:t>
      </w:r>
      <w:r>
        <w:rPr>
          <w:rFonts w:ascii="Times New Roman" w:hAnsi="Times New Roman"/>
        </w:rPr>
        <w:t xml:space="preserve">и обязанности </w:t>
      </w:r>
      <w:r>
        <w:rPr>
          <w:rFonts w:ascii="Times New Roman" w:hAnsi="Times New Roman"/>
        </w:rPr>
        <w:t>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14:paraId="3A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- приказ (распоряжение) о назначении руководителя – в случае, если получателем услуг является учреждение, казенное</w:t>
      </w:r>
      <w:r>
        <w:rPr>
          <w:rFonts w:ascii="Times New Roman" w:hAnsi="Times New Roman"/>
        </w:rPr>
        <w:t xml:space="preserve"> или унитарное</w:t>
      </w:r>
      <w:r>
        <w:rPr>
          <w:rFonts w:ascii="Times New Roman" w:hAnsi="Times New Roman"/>
        </w:rPr>
        <w:t xml:space="preserve"> предприятие</w:t>
      </w:r>
    </w:p>
    <w:p w14:paraId="3B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5. Документ, подтверждающий полномочия представителя юридического лица (для юридических лиц);</w:t>
      </w:r>
    </w:p>
    <w:p w14:paraId="3C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6. Правоустанавливающий документ, в котором имеется пункт о необходимости установления адреса объекта адресации;</w:t>
      </w:r>
    </w:p>
    <w:p w14:paraId="3D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7. Кадастровый план (ч</w:t>
      </w:r>
      <w:r>
        <w:rPr>
          <w:rFonts w:ascii="Times New Roman" w:hAnsi="Times New Roman"/>
        </w:rPr>
        <w:t xml:space="preserve">ертеж границ) </w:t>
      </w:r>
      <w:r>
        <w:rPr>
          <w:rFonts w:ascii="Times New Roman" w:hAnsi="Times New Roman"/>
        </w:rPr>
        <w:t>сформированного земельного участка, предоставленного (предоставляемого) заинтересованному лицу в собственность, пожизненное наследуемое владение, постоянное бессрочное пользование или в аренду</w:t>
      </w:r>
      <w:r>
        <w:rPr>
          <w:rFonts w:ascii="Times New Roman" w:hAnsi="Times New Roman"/>
        </w:rPr>
        <w:t xml:space="preserve"> (предоставляется Росреестром)</w:t>
      </w:r>
      <w:r>
        <w:rPr>
          <w:rFonts w:ascii="Times New Roman" w:hAnsi="Times New Roman"/>
        </w:rPr>
        <w:t>;</w:t>
      </w:r>
    </w:p>
    <w:p w14:paraId="3E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8. Топографическая</w:t>
      </w:r>
      <w:r>
        <w:rPr>
          <w:rFonts w:ascii="Times New Roman" w:hAnsi="Times New Roman"/>
        </w:rPr>
        <w:t xml:space="preserve"> съемка террит</w:t>
      </w:r>
      <w:r>
        <w:rPr>
          <w:rFonts w:ascii="Times New Roman" w:hAnsi="Times New Roman"/>
        </w:rPr>
        <w:t>ории, на которой расположен объект адресации, с границами земельного участка и близлежащими зданиями и сооружениями (если адрес присваивается отдельному строению, не принадлежащему собственнику земельного участка);</w:t>
      </w:r>
    </w:p>
    <w:p w14:paraId="3F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9. Графический документ, оп</w:t>
      </w:r>
      <w:r>
        <w:rPr>
          <w:rFonts w:ascii="Times New Roman" w:hAnsi="Times New Roman"/>
        </w:rPr>
        <w:t>ределяющий мес</w:t>
      </w:r>
      <w:r>
        <w:rPr>
          <w:rFonts w:ascii="Times New Roman" w:hAnsi="Times New Roman"/>
        </w:rPr>
        <w:t>тоположение объекта адресации;</w:t>
      </w:r>
    </w:p>
    <w:p w14:paraId="40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10. Технический паспорт объекта недвижимости;</w:t>
      </w:r>
    </w:p>
    <w:p w14:paraId="41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11. Кадастровая выписка о земельном участке (в случае раздела земельного участка, не являющего объектом муниципальной собственности)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(предоставляется Росреестром)</w:t>
      </w:r>
      <w:r>
        <w:rPr>
          <w:rFonts w:ascii="Times New Roman" w:hAnsi="Times New Roman"/>
        </w:rPr>
        <w:t>;</w:t>
      </w:r>
    </w:p>
    <w:p w14:paraId="42000000">
      <w:pPr>
        <w:pStyle w:val="Style_3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2. Копия поэта</w:t>
      </w:r>
      <w:r>
        <w:rPr>
          <w:rFonts w:ascii="Times New Roman" w:hAnsi="Times New Roman"/>
        </w:rPr>
        <w:t>жного плана жилого дома или нежилого знания и экспликация, на котором расположено жилое (нежилое) помещение (в случае установления адреса жилому (нежилому) помещению);</w:t>
      </w:r>
    </w:p>
    <w:p w14:paraId="43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13. Правоустанавливающие документы на земельный участок и (или) здание, ст</w:t>
      </w:r>
      <w:r>
        <w:rPr>
          <w:rFonts w:ascii="Times New Roman" w:hAnsi="Times New Roman"/>
        </w:rPr>
        <w:t>роение, сооруж</w:t>
      </w:r>
      <w:r>
        <w:rPr>
          <w:rFonts w:ascii="Times New Roman" w:hAnsi="Times New Roman"/>
        </w:rPr>
        <w:t>ение, расположенное на земельном участке (при их наличии</w:t>
      </w:r>
      <w:r>
        <w:rPr>
          <w:rFonts w:ascii="Times New Roman" w:hAnsi="Times New Roman"/>
        </w:rPr>
        <w:t>, предоставляется Росреестром</w:t>
      </w:r>
      <w:r>
        <w:rPr>
          <w:rFonts w:ascii="Times New Roman" w:hAnsi="Times New Roman"/>
        </w:rPr>
        <w:t>).</w:t>
      </w:r>
    </w:p>
    <w:p w14:paraId="44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При непредставлении заявителем документов, указанных в подпунктах  7, 11, 13 настоящего пункта, Администрация запрашивает указанные документы (их копии, с</w:t>
      </w:r>
      <w:r>
        <w:rPr>
          <w:rFonts w:ascii="Times New Roman" w:hAnsi="Times New Roman"/>
        </w:rPr>
        <w:t>ведения, содер</w:t>
      </w:r>
      <w:r>
        <w:rPr>
          <w:rFonts w:ascii="Times New Roman" w:hAnsi="Times New Roman"/>
        </w:rPr>
        <w:t>жащиеся в них) по каналам межведомственного взаимодействия.</w:t>
      </w:r>
    </w:p>
    <w:p w14:paraId="45000000">
      <w:pPr>
        <w:pStyle w:val="Style_1"/>
        <w:ind w:firstLine="567" w:left="0"/>
        <w:jc w:val="both"/>
      </w:pPr>
      <w:r>
        <w:t>2.7.</w:t>
      </w:r>
      <w:r>
        <w:t xml:space="preserve"> </w:t>
      </w:r>
      <w:r>
        <w:t>Орган местного самоуправления запрашивает самостоятельно документы, которые находятся в распоряжении органов, предоставляющих государственные услуги, органов, предоставля</w:t>
      </w:r>
      <w:r>
        <w:t>ющих му</w:t>
      </w:r>
      <w:r>
        <w:t>ниципальные ус</w:t>
      </w:r>
      <w:r>
        <w:t xml:space="preserve">луги, иных </w:t>
      </w:r>
      <w:r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 за исключением документов, в</w:t>
      </w:r>
      <w:r>
        <w:t>ключенных в оп</w:t>
      </w:r>
      <w:r>
        <w:t xml:space="preserve">ределенный частью 6 статьи 7 Федерального закона  от 27 июля </w:t>
      </w:r>
      <w:r>
        <w:t>2010 г</w:t>
      </w:r>
      <w:r>
        <w:t xml:space="preserve">. N 210-ФЗ "Об организации предоставления государственных и муниципальных услуг" перечень документов. </w:t>
      </w:r>
    </w:p>
    <w:p w14:paraId="46000000">
      <w:pPr>
        <w:pStyle w:val="Style_1"/>
        <w:spacing w:line="276" w:lineRule="auto"/>
        <w:ind/>
        <w:jc w:val="both"/>
      </w:pPr>
      <w:r>
        <w:t xml:space="preserve">       Заявитель вправе представить по собственной инициативе документы,</w:t>
      </w:r>
      <w:r>
        <w:t xml:space="preserve">  необходимые </w:t>
      </w:r>
      <w:r>
        <w:t>для предоставления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</w:t>
      </w:r>
      <w:r>
        <w:t xml:space="preserve">сударственным </w:t>
      </w:r>
      <w:r>
        <w:t>органам или органам местного самоуправления организаций.</w:t>
      </w:r>
    </w:p>
    <w:p w14:paraId="47000000">
      <w:pPr>
        <w:pStyle w:val="Style_1"/>
        <w:spacing w:line="276" w:lineRule="auto"/>
        <w:ind w:firstLine="708" w:left="0"/>
        <w:jc w:val="both"/>
      </w:pPr>
      <w:r>
        <w:t>2.8.</w:t>
      </w:r>
      <w:r>
        <w:t xml:space="preserve">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</w:t>
      </w:r>
      <w:r>
        <w:t>зательного стр</w:t>
      </w:r>
      <w:r>
        <w:t>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</w:t>
      </w:r>
      <w:r>
        <w:t xml:space="preserve">я электронная </w:t>
      </w:r>
      <w:r>
        <w:t>карта является документом, удостоверяющим право гражданина на получение государственных муниципальных услуг.</w:t>
      </w:r>
    </w:p>
    <w:p w14:paraId="48000000">
      <w:pPr>
        <w:pStyle w:val="Style_1"/>
        <w:spacing w:line="276" w:lineRule="auto"/>
        <w:ind w:firstLine="708" w:left="0"/>
        <w:jc w:val="both"/>
      </w:pPr>
      <w:r>
        <w:t>2.9.  Муниципальная услуга предоставляется бесплатно, если иное не установлено федеральными законами и иными нормативно-правовыми акт</w:t>
      </w:r>
      <w:r>
        <w:t>ами.</w:t>
      </w:r>
    </w:p>
    <w:p w14:paraId="49000000">
      <w:pPr>
        <w:pStyle w:val="Style_1"/>
        <w:spacing w:line="276" w:lineRule="auto"/>
        <w:ind w:firstLine="708" w:left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10. </w:t>
      </w:r>
      <w:r>
        <w:rPr>
          <w:color w:val="000000"/>
        </w:rPr>
        <w:t>Исчерпывающий перечень оснований для отказа в приёме заявления, необходимого для предоставления муниципальной услуги:</w:t>
      </w:r>
    </w:p>
    <w:p w14:paraId="4A000000">
      <w:pPr>
        <w:pStyle w:val="Style_1"/>
        <w:spacing w:line="276" w:lineRule="auto"/>
        <w:ind/>
        <w:jc w:val="both"/>
        <w:rPr>
          <w:color w:val="000000"/>
        </w:rPr>
      </w:pPr>
      <w:r>
        <w:rPr>
          <w:color w:val="000000"/>
        </w:rPr>
        <w:t xml:space="preserve">           - отсутствие в заявлении необходимой информации;</w:t>
      </w:r>
    </w:p>
    <w:p w14:paraId="4B000000">
      <w:pPr>
        <w:pStyle w:val="Style_1"/>
        <w:spacing w:line="276" w:lineRule="auto"/>
        <w:ind/>
        <w:jc w:val="both"/>
        <w:rPr>
          <w:color w:val="000000"/>
        </w:rPr>
      </w:pPr>
      <w:r>
        <w:rPr>
          <w:color w:val="000000"/>
        </w:rPr>
        <w:t xml:space="preserve">           - отсутствие документов, удостоверяющих личность заявите</w:t>
      </w:r>
      <w:r>
        <w:rPr>
          <w:color w:val="000000"/>
        </w:rPr>
        <w:t>ля.</w:t>
      </w:r>
    </w:p>
    <w:p w14:paraId="4C000000">
      <w:pPr>
        <w:pStyle w:val="Style_1"/>
        <w:spacing w:line="276" w:lineRule="auto"/>
        <w:ind w:firstLine="708" w:left="0"/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 xml:space="preserve">1. </w:t>
      </w:r>
      <w:r>
        <w:rPr>
          <w:color w:val="000000"/>
        </w:rPr>
        <w:t>Исчерпывающий перечень оснований для отказа в предоставлении муниципальной услуги:</w:t>
      </w:r>
    </w:p>
    <w:p w14:paraId="4D000000">
      <w:pPr>
        <w:pStyle w:val="Style_1"/>
        <w:spacing w:line="276" w:lineRule="auto"/>
        <w:ind/>
        <w:jc w:val="both"/>
        <w:rPr>
          <w:color w:val="000000"/>
        </w:rPr>
      </w:pPr>
      <w:r>
        <w:rPr>
          <w:color w:val="000000"/>
        </w:rPr>
        <w:t xml:space="preserve">          -  несоответствие</w:t>
      </w:r>
      <w:r>
        <w:rPr>
          <w:color w:val="000000"/>
        </w:rPr>
        <w:t xml:space="preserve"> представленных</w:t>
      </w:r>
      <w:r>
        <w:rPr>
          <w:color w:val="000000"/>
        </w:rPr>
        <w:t xml:space="preserve"> сведений требованиям </w:t>
      </w:r>
      <w:r>
        <w:rPr>
          <w:color w:val="000000"/>
        </w:rPr>
        <w:t xml:space="preserve">нормативных и правовых </w:t>
      </w:r>
      <w:r>
        <w:rPr>
          <w:color w:val="000000"/>
        </w:rPr>
        <w:t xml:space="preserve">актов, регулирующих предоставление муниципальной услуги; </w:t>
      </w:r>
    </w:p>
    <w:p w14:paraId="4E000000">
      <w:pPr>
        <w:pStyle w:val="Style_5"/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- обращение (в пис</w:t>
      </w:r>
      <w:r>
        <w:rPr>
          <w:sz w:val="24"/>
        </w:rPr>
        <w:t xml:space="preserve">ьменном виде) </w:t>
      </w:r>
      <w:r>
        <w:rPr>
          <w:sz w:val="24"/>
        </w:rPr>
        <w:t>заявителя с просьбой о прекращении предоставления муниципальной услуги.</w:t>
      </w:r>
    </w:p>
    <w:p w14:paraId="4F000000">
      <w:pPr>
        <w:pStyle w:val="Style_5"/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Решение об отказе в предоставлении муниципальной услуги принимается </w:t>
      </w:r>
      <w:r>
        <w:rPr>
          <w:sz w:val="24"/>
        </w:rPr>
        <w:t xml:space="preserve">Главой </w:t>
      </w:r>
      <w:r>
        <w:rPr>
          <w:sz w:val="24"/>
        </w:rPr>
        <w:t>Большенеклиновского</w:t>
      </w:r>
      <w:r>
        <w:rPr>
          <w:sz w:val="24"/>
        </w:rPr>
        <w:t xml:space="preserve"> сельского поселения Неклиновского района</w:t>
      </w:r>
      <w:r>
        <w:rPr>
          <w:sz w:val="24"/>
        </w:rPr>
        <w:t>, предоставляющего муниципальную ус</w:t>
      </w:r>
      <w:r>
        <w:rPr>
          <w:sz w:val="24"/>
        </w:rPr>
        <w:t>лугу с момента</w:t>
      </w:r>
      <w:r>
        <w:rPr>
          <w:sz w:val="24"/>
        </w:rPr>
        <w:t xml:space="preserve"> выявления обстоятельств, являющихся основанием для отказа.</w:t>
      </w:r>
    </w:p>
    <w:p w14:paraId="50000000">
      <w:pPr>
        <w:pStyle w:val="Style_3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При принятии такого решения в адрес заявителя готовится письменное уведомление об отказе в выдаче муниципальной услуги и выдается Заявителю под роспись (либо лицу, представляющему За</w:t>
      </w:r>
      <w:r>
        <w:rPr>
          <w:rFonts w:ascii="Times New Roman" w:hAnsi="Times New Roman"/>
        </w:rPr>
        <w:t>явителя) или н</w:t>
      </w:r>
      <w:r>
        <w:rPr>
          <w:rFonts w:ascii="Times New Roman" w:hAnsi="Times New Roman"/>
        </w:rPr>
        <w:t xml:space="preserve">аправляется по почте с сопроводительным письмом на имя Заявителя в течение двух рабочих дней с момента регистрации сопроводительного письма.   </w:t>
      </w:r>
    </w:p>
    <w:p w14:paraId="51000000">
      <w:pPr>
        <w:pStyle w:val="Style_5"/>
        <w:spacing w:after="0" w:line="240" w:lineRule="auto"/>
        <w:ind w:firstLine="708" w:left="0"/>
        <w:jc w:val="both"/>
        <w:rPr>
          <w:sz w:val="24"/>
        </w:rPr>
      </w:pPr>
      <w:r>
        <w:rPr>
          <w:sz w:val="24"/>
        </w:rPr>
        <w:t xml:space="preserve">2.12. Максимальный срок ожидания в очереди при подаче заявления в  </w:t>
      </w:r>
      <w:r>
        <w:rPr>
          <w:sz w:val="24"/>
        </w:rPr>
        <w:t xml:space="preserve">Администрацию </w:t>
      </w:r>
      <w:r>
        <w:rPr>
          <w:sz w:val="24"/>
        </w:rPr>
        <w:t>Большенеклиновско</w:t>
      </w:r>
      <w:r>
        <w:rPr>
          <w:sz w:val="24"/>
        </w:rPr>
        <w:t>го</w:t>
      </w:r>
      <w:r>
        <w:rPr>
          <w:sz w:val="24"/>
        </w:rPr>
        <w:t xml:space="preserve"> </w:t>
      </w:r>
      <w:r>
        <w:rPr>
          <w:sz w:val="24"/>
        </w:rPr>
        <w:t xml:space="preserve"> сельско</w:t>
      </w:r>
      <w:r>
        <w:rPr>
          <w:sz w:val="24"/>
        </w:rPr>
        <w:t>го поселения</w:t>
      </w:r>
      <w:r>
        <w:rPr>
          <w:sz w:val="24"/>
        </w:rPr>
        <w:t xml:space="preserve"> Неклиновского района не может превышать 40 минут, время ожидания в очереди при получении результата предоставления муниципальной услуги не может превышать 15 минут.</w:t>
      </w:r>
    </w:p>
    <w:p w14:paraId="52000000">
      <w:pPr>
        <w:pStyle w:val="Style_5"/>
        <w:spacing w:after="0" w:line="240" w:lineRule="auto"/>
        <w:ind w:firstLine="708" w:left="0"/>
        <w:jc w:val="both"/>
        <w:rPr>
          <w:sz w:val="24"/>
        </w:rPr>
      </w:pPr>
      <w:r>
        <w:rPr>
          <w:sz w:val="24"/>
        </w:rPr>
        <w:t>2.13. Помещения, в которых предоставляется муниципальная услуга, до</w:t>
      </w:r>
      <w:r>
        <w:rPr>
          <w:sz w:val="24"/>
        </w:rPr>
        <w:t>лжны соответст</w:t>
      </w:r>
      <w:r>
        <w:rPr>
          <w:sz w:val="24"/>
        </w:rPr>
        <w:t>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</w:t>
      </w:r>
      <w:r>
        <w:rPr>
          <w:sz w:val="24"/>
        </w:rPr>
        <w:t>мещаются схемы</w:t>
      </w:r>
      <w:r>
        <w:rPr>
          <w:sz w:val="24"/>
        </w:rPr>
        <w:t xml:space="preserve"> размещения средств пожаротушения и путей эвакуации людей.</w:t>
      </w:r>
    </w:p>
    <w:p w14:paraId="53000000">
      <w:pPr>
        <w:pStyle w:val="Style_5"/>
        <w:spacing w:after="0" w:line="240" w:lineRule="auto"/>
        <w:ind w:firstLine="0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2.14.  </w:t>
      </w:r>
      <w:r>
        <w:rPr>
          <w:sz w:val="24"/>
        </w:rPr>
        <w:t xml:space="preserve"> </w:t>
      </w:r>
      <w:r>
        <w:rPr>
          <w:sz w:val="24"/>
        </w:rPr>
        <w:t xml:space="preserve">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стульями, столами, бумагой, </w:t>
      </w:r>
      <w:r>
        <w:rPr>
          <w:sz w:val="24"/>
        </w:rPr>
        <w:t>письменными пр</w:t>
      </w:r>
      <w:r>
        <w:rPr>
          <w:sz w:val="24"/>
        </w:rPr>
        <w:t>инадлежностями. В месте приёма заявлений должны быть форма и образец заполнения заявления.</w:t>
      </w:r>
    </w:p>
    <w:p w14:paraId="54000000">
      <w:pPr>
        <w:pStyle w:val="Style_5"/>
        <w:spacing w:after="0" w:line="240" w:lineRule="auto"/>
        <w:ind w:firstLine="0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2.15.  В помещениях, в которых предоставляется муниципальная услуга, на видном, доступном месте размещаются информационные стенды, которые содержат ин</w:t>
      </w:r>
      <w:r>
        <w:rPr>
          <w:sz w:val="24"/>
        </w:rPr>
        <w:t>формацию</w:t>
      </w:r>
      <w:r>
        <w:rPr>
          <w:sz w:val="24"/>
        </w:rPr>
        <w:t xml:space="preserve"> о предоставлении муниципальной услуги.</w:t>
      </w:r>
    </w:p>
    <w:p w14:paraId="55000000">
      <w:pPr>
        <w:rPr>
          <w:rFonts w:ascii="Times New Roman" w:hAnsi="Times New Roman"/>
        </w:rPr>
      </w:pPr>
      <w:r>
        <w:rPr>
          <w:rFonts w:ascii="Times New Roman" w:hAnsi="Times New Roman"/>
        </w:rPr>
        <w:t>Условия для беспрепятственного доступа к объектам и предоставляемым в них услугам.</w:t>
      </w:r>
    </w:p>
    <w:p w14:paraId="56000000">
      <w:pPr>
        <w:rPr>
          <w:rFonts w:ascii="Times New Roman" w:hAnsi="Times New Roman"/>
        </w:rPr>
      </w:pPr>
      <w:r>
        <w:rPr>
          <w:rFonts w:ascii="Times New Roman" w:hAnsi="Times New Roman"/>
        </w:rPr>
        <w:t>Возможность самостоятельного или с помощью сотрудников, предоставляющих услуги, передвижения по территории, на которой распол</w:t>
      </w:r>
      <w:r>
        <w:rPr>
          <w:rFonts w:ascii="Times New Roman" w:hAnsi="Times New Roman"/>
        </w:rPr>
        <w:t>ожены объекты,</w:t>
      </w:r>
      <w:r>
        <w:rPr>
          <w:rFonts w:ascii="Times New Roman" w:hAnsi="Times New Roman"/>
        </w:rPr>
        <w:t xml:space="preserve"> входа в такие объекты и выхода из них.</w:t>
      </w:r>
    </w:p>
    <w:p w14:paraId="57000000">
      <w:pPr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</w:t>
      </w:r>
    </w:p>
    <w:p w14:paraId="58000000">
      <w:pPr>
        <w:rPr>
          <w:rFonts w:ascii="Times New Roman" w:hAnsi="Times New Roman"/>
        </w:rPr>
      </w:pPr>
      <w:r>
        <w:rPr>
          <w:rFonts w:ascii="Times New Roman" w:hAnsi="Times New Roman"/>
        </w:rPr>
        <w:t>Надле</w:t>
      </w:r>
      <w:r>
        <w:rPr>
          <w:rFonts w:ascii="Times New Roman" w:hAnsi="Times New Roman"/>
        </w:rPr>
        <w:t>жащее размещен</w:t>
      </w:r>
      <w:r>
        <w:rPr>
          <w:rFonts w:ascii="Times New Roman" w:hAnsi="Times New Roman"/>
        </w:rPr>
        <w:t>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14:paraId="59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Дублирование необходимой для инвалидов звуковой и зрительной информации, </w:t>
      </w:r>
      <w:r>
        <w:rPr>
          <w:rFonts w:ascii="Times New Roman" w:hAnsi="Times New Roman"/>
        </w:rPr>
        <w:t>а также надпис</w:t>
      </w:r>
      <w:r>
        <w:rPr>
          <w:rFonts w:ascii="Times New Roman" w:hAnsi="Times New Roman"/>
        </w:rPr>
        <w:t>ей, знаков и иной текстовой и графической информации знаками, выполненными рельефно-точечным шрифтом Брайля.</w:t>
      </w:r>
    </w:p>
    <w:p w14:paraId="5A000000">
      <w:pPr>
        <w:pStyle w:val="Style_5"/>
        <w:spacing w:after="0" w:line="240" w:lineRule="auto"/>
        <w:ind w:firstLine="0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2.16.    Показателем доступности и качества муниципальной услуги являются:</w:t>
      </w:r>
    </w:p>
    <w:p w14:paraId="5B000000">
      <w:pPr>
        <w:pStyle w:val="Style_5"/>
        <w:numPr>
          <w:ilvl w:val="0"/>
          <w:numId w:val="3"/>
        </w:numPr>
        <w:tabs>
          <w:tab w:leader="none" w:pos="967" w:val="left"/>
        </w:tabs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максимальная минимизация времени ожидания приема;</w:t>
      </w:r>
    </w:p>
    <w:p w14:paraId="5C000000">
      <w:pPr>
        <w:pStyle w:val="Style_5"/>
        <w:numPr>
          <w:ilvl w:val="0"/>
          <w:numId w:val="3"/>
        </w:numPr>
        <w:tabs>
          <w:tab w:leader="none" w:pos="967" w:val="left"/>
        </w:tabs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оптимал</w:t>
      </w:r>
      <w:r>
        <w:rPr>
          <w:sz w:val="24"/>
        </w:rPr>
        <w:t>ьные сроки пре</w:t>
      </w:r>
      <w:r>
        <w:rPr>
          <w:sz w:val="24"/>
        </w:rPr>
        <w:t>доставления муниципальной услуги;</w:t>
      </w:r>
    </w:p>
    <w:p w14:paraId="5D000000">
      <w:pPr>
        <w:pStyle w:val="Style_5"/>
        <w:numPr>
          <w:ilvl w:val="0"/>
          <w:numId w:val="3"/>
        </w:numPr>
        <w:tabs>
          <w:tab w:leader="none" w:pos="967" w:val="left"/>
        </w:tabs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максимальная минимизация количества обоснованных жалоб;</w:t>
      </w:r>
    </w:p>
    <w:p w14:paraId="5E000000">
      <w:pPr>
        <w:pStyle w:val="Style_5"/>
        <w:numPr>
          <w:ilvl w:val="0"/>
          <w:numId w:val="3"/>
        </w:numPr>
        <w:tabs>
          <w:tab w:leader="none" w:pos="967" w:val="left"/>
        </w:tabs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достоверность, правдивость, актуальность и полнота информации о порядке предоставления муниципальной услуги;</w:t>
      </w:r>
    </w:p>
    <w:p w14:paraId="5F000000">
      <w:pPr>
        <w:pStyle w:val="Style_5"/>
        <w:numPr>
          <w:ilvl w:val="0"/>
          <w:numId w:val="3"/>
        </w:numPr>
        <w:tabs>
          <w:tab w:leader="none" w:pos="967" w:val="left"/>
        </w:tabs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возможность получить информацию по вопросам</w:t>
      </w:r>
      <w:r>
        <w:rPr>
          <w:sz w:val="24"/>
        </w:rPr>
        <w:t xml:space="preserve"> предоставлени</w:t>
      </w:r>
      <w:r>
        <w:rPr>
          <w:sz w:val="24"/>
        </w:rPr>
        <w:t>я му</w:t>
      </w:r>
      <w:r>
        <w:rPr>
          <w:sz w:val="24"/>
        </w:rPr>
        <w:t>ниципальной услуги по различным каналам, в том числе с использованием информационно-коммуникационных технологий;</w:t>
      </w:r>
    </w:p>
    <w:p w14:paraId="60000000">
      <w:pPr>
        <w:pStyle w:val="Style_5"/>
        <w:numPr>
          <w:ilvl w:val="0"/>
          <w:numId w:val="3"/>
        </w:numPr>
        <w:tabs>
          <w:tab w:leader="none" w:pos="967" w:val="left"/>
        </w:tabs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удовлетворенность граждан организацией, качеством и до</w:t>
      </w:r>
      <w:r>
        <w:rPr>
          <w:sz w:val="24"/>
        </w:rPr>
        <w:t>ступностью муниципальной услуги</w:t>
      </w:r>
      <w:r>
        <w:rPr>
          <w:sz w:val="24"/>
        </w:rPr>
        <w:t>;</w:t>
      </w:r>
    </w:p>
    <w:p w14:paraId="61000000">
      <w:pPr>
        <w:numPr>
          <w:ilvl w:val="0"/>
          <w:numId w:val="3"/>
        </w:numPr>
        <w:ind w:firstLine="595" w:left="0"/>
        <w:rPr>
          <w:rFonts w:ascii="Times New Roman" w:hAnsi="Times New Roman"/>
        </w:rPr>
      </w:pPr>
      <w:r>
        <w:rPr>
          <w:rFonts w:ascii="Times New Roman" w:hAnsi="Times New Roman"/>
        </w:rPr>
        <w:t>сопровождение инвалидов, имеющих стой</w:t>
      </w:r>
      <w:r>
        <w:rPr>
          <w:rFonts w:ascii="Times New Roman" w:hAnsi="Times New Roman"/>
        </w:rPr>
        <w:t>кие расстройст</w:t>
      </w:r>
      <w:r>
        <w:rPr>
          <w:rFonts w:ascii="Times New Roman" w:hAnsi="Times New Roman"/>
        </w:rPr>
        <w:t>ва функции зрения и самостоятельного передвижения, и оказание им помощи на объектах;</w:t>
      </w:r>
    </w:p>
    <w:p w14:paraId="62000000">
      <w:pPr>
        <w:tabs>
          <w:tab w:leader="none" w:pos="10206" w:val="right"/>
        </w:tabs>
        <w:ind w:firstLine="0" w:left="595"/>
        <w:rPr>
          <w:rFonts w:ascii="Times New Roman" w:hAnsi="Times New Roman"/>
        </w:rPr>
      </w:pPr>
      <w:r>
        <w:rPr>
          <w:rFonts w:ascii="Times New Roman" w:hAnsi="Times New Roman"/>
        </w:rPr>
        <w:t>- д</w:t>
      </w:r>
      <w:r>
        <w:rPr>
          <w:rFonts w:ascii="Times New Roman" w:hAnsi="Times New Roman"/>
        </w:rPr>
        <w:t>опуск на объекты сурдопереводчика и тифлосурдопереводчика;</w:t>
      </w:r>
      <w:r>
        <w:rPr>
          <w:rFonts w:ascii="Times New Roman" w:hAnsi="Times New Roman"/>
        </w:rPr>
        <w:tab/>
      </w:r>
    </w:p>
    <w:p w14:paraId="63000000">
      <w:pPr>
        <w:numPr>
          <w:ilvl w:val="0"/>
          <w:numId w:val="3"/>
        </w:numPr>
        <w:ind w:firstLine="595" w:left="0"/>
        <w:rPr>
          <w:rFonts w:ascii="Times New Roman" w:hAnsi="Times New Roman"/>
        </w:rPr>
      </w:pPr>
      <w:r>
        <w:rPr>
          <w:rFonts w:ascii="Times New Roman" w:hAnsi="Times New Roman"/>
        </w:rPr>
        <w:t>допуск на объекты собаки – проводника при наличии документа, подтверждающего ее специальное об</w:t>
      </w:r>
      <w:r>
        <w:rPr>
          <w:rFonts w:ascii="Times New Roman" w:hAnsi="Times New Roman"/>
        </w:rPr>
        <w:t>учение, выданн</w:t>
      </w:r>
      <w:r>
        <w:rPr>
          <w:rFonts w:ascii="Times New Roman" w:hAnsi="Times New Roman"/>
        </w:rPr>
        <w:t>ого в соответствии с приказом Министерства труда и социальной защиты Российской Федерации от 22.06.2015 № 386н;</w:t>
      </w:r>
    </w:p>
    <w:p w14:paraId="64000000">
      <w:pPr>
        <w:numPr>
          <w:ilvl w:val="0"/>
          <w:numId w:val="3"/>
        </w:numPr>
        <w:ind w:firstLine="595" w:left="0"/>
        <w:rPr>
          <w:rFonts w:ascii="Times New Roman" w:hAnsi="Times New Roman"/>
        </w:rPr>
      </w:pPr>
      <w:r>
        <w:rPr>
          <w:rFonts w:ascii="Times New Roman" w:hAnsi="Times New Roman"/>
        </w:rPr>
        <w:t>оказание сотрудниками, предоставляющими услуги, иной необходимой инвалидам помощи в преодолении барьеров, мешающих получению услуг</w:t>
      </w:r>
      <w:r>
        <w:rPr>
          <w:rFonts w:ascii="Times New Roman" w:hAnsi="Times New Roman"/>
        </w:rPr>
        <w:t xml:space="preserve"> и использован</w:t>
      </w:r>
      <w:r>
        <w:rPr>
          <w:rFonts w:ascii="Times New Roman" w:hAnsi="Times New Roman"/>
        </w:rPr>
        <w:t>ию объектов наравне с другими лицами.</w:t>
      </w:r>
    </w:p>
    <w:p w14:paraId="65000000">
      <w:pPr>
        <w:pStyle w:val="Style_5"/>
        <w:tabs>
          <w:tab w:leader="none" w:pos="1678" w:val="left"/>
        </w:tabs>
        <w:spacing w:after="0" w:line="240" w:lineRule="auto"/>
        <w:ind w:firstLine="0" w:left="0"/>
        <w:jc w:val="both"/>
        <w:rPr>
          <w:color w:val="FF0000"/>
          <w:sz w:val="24"/>
        </w:rPr>
      </w:pPr>
    </w:p>
    <w:p w14:paraId="66000000">
      <w:pPr>
        <w:pStyle w:val="Style_1"/>
        <w:spacing w:line="276" w:lineRule="auto"/>
        <w:ind/>
        <w:jc w:val="center"/>
      </w:pPr>
      <w:r>
        <w:rPr>
          <w:b w:val="1"/>
        </w:rPr>
        <w:t>III. Административные процедуры</w:t>
      </w:r>
    </w:p>
    <w:p w14:paraId="67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Описание последовательности действий при предоставлении муниципальной услуги</w:t>
      </w:r>
    </w:p>
    <w:p w14:paraId="68000000">
      <w:pPr>
        <w:pStyle w:val="Style_1"/>
        <w:spacing w:line="276" w:lineRule="auto"/>
        <w:ind/>
        <w:jc w:val="center"/>
        <w:rPr>
          <w:color w:val="000000"/>
        </w:rPr>
      </w:pPr>
    </w:p>
    <w:p w14:paraId="69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3.1. Предоставление муниципальной услуги включает в себя:</w:t>
      </w:r>
    </w:p>
    <w:p w14:paraId="6A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- прием, первичная проверка и регис</w:t>
      </w:r>
      <w:r>
        <w:rPr>
          <w:rFonts w:ascii="Times New Roman" w:hAnsi="Times New Roman"/>
        </w:rPr>
        <w:t>трация заявлен</w:t>
      </w:r>
      <w:r>
        <w:rPr>
          <w:rFonts w:ascii="Times New Roman" w:hAnsi="Times New Roman"/>
        </w:rPr>
        <w:t>ия и приложенных к нему документов;</w:t>
      </w:r>
    </w:p>
    <w:p w14:paraId="6B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- рассмотрение и проверка заявления и приложенных к нему документов;</w:t>
      </w:r>
    </w:p>
    <w:p w14:paraId="6C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14:paraId="6D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>
        <w:rPr>
          <w:rFonts w:ascii="Times New Roman" w:hAnsi="Times New Roman"/>
        </w:rPr>
        <w:t>ыдача (направл</w:t>
      </w:r>
      <w:r>
        <w:rPr>
          <w:rFonts w:ascii="Times New Roman" w:hAnsi="Times New Roman"/>
        </w:rPr>
        <w:t xml:space="preserve">ение) заявителю решения по установлению и изменению адресов объектам адресации. </w:t>
      </w:r>
    </w:p>
    <w:p w14:paraId="6E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3.2. Прием, первичная проверка и регистрация заявления и приложенных к нему документов.</w:t>
      </w:r>
    </w:p>
    <w:p w14:paraId="6F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3.2.1. Основанием для начала административной процедуры является обращени</w:t>
      </w:r>
      <w:r>
        <w:rPr>
          <w:rFonts w:ascii="Times New Roman" w:hAnsi="Times New Roman"/>
        </w:rPr>
        <w:t xml:space="preserve">е заявителя в </w:t>
      </w:r>
      <w:r>
        <w:rPr>
          <w:rFonts w:ascii="Times New Roman" w:hAnsi="Times New Roman"/>
        </w:rPr>
        <w:t xml:space="preserve">администрацию поселения с заявлением </w:t>
      </w:r>
      <w:r>
        <w:rPr>
          <w:rFonts w:ascii="Times New Roman" w:hAnsi="Times New Roman"/>
        </w:rPr>
        <w:t>(приложение № 1)</w:t>
      </w:r>
      <w:r>
        <w:rPr>
          <w:rFonts w:ascii="Times New Roman" w:hAnsi="Times New Roman"/>
        </w:rPr>
        <w:t>.</w:t>
      </w:r>
    </w:p>
    <w:p w14:paraId="70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3.2.2. Ответственным за выполнение административной процедуры является специалист администрации поселения (далее – специалист). </w:t>
      </w:r>
    </w:p>
    <w:p w14:paraId="71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3.2.3. Правоустанавливающие документы на объекты адресации</w:t>
      </w:r>
      <w:r>
        <w:rPr>
          <w:rFonts w:ascii="Times New Roman" w:hAnsi="Times New Roman"/>
        </w:rPr>
        <w:t xml:space="preserve">  представляют</w:t>
      </w:r>
      <w:r>
        <w:rPr>
          <w:rFonts w:ascii="Times New Roman" w:hAnsi="Times New Roman"/>
        </w:rPr>
        <w:t>ся в двух экземплярах, один из которых должен быть подлинником, а другой копией, либо в виде засвидетельствованных в нотариальном порядке копий.</w:t>
      </w:r>
    </w:p>
    <w:p w14:paraId="72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3.2.4. Кадастровый план земельного участка (кадастровый паспорт) представляется в двух экземпляра</w:t>
      </w:r>
      <w:r>
        <w:rPr>
          <w:rFonts w:ascii="Times New Roman" w:hAnsi="Times New Roman"/>
        </w:rPr>
        <w:t>х, один из кот</w:t>
      </w:r>
      <w:r>
        <w:rPr>
          <w:rFonts w:ascii="Times New Roman" w:hAnsi="Times New Roman"/>
        </w:rPr>
        <w:t>орых должен быть подлинником, а другой копией.</w:t>
      </w:r>
    </w:p>
    <w:p w14:paraId="73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Специалист проверяет надлежащее оформление заявления и соответствие приложенных к нему документов документам, указанным в заявлении. </w:t>
      </w:r>
    </w:p>
    <w:p w14:paraId="74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ненадлежащего оформления заявления (при отсут</w:t>
      </w:r>
      <w:r>
        <w:rPr>
          <w:rFonts w:ascii="Times New Roman" w:hAnsi="Times New Roman"/>
        </w:rPr>
        <w:t>ствии сведений</w:t>
      </w:r>
      <w:r>
        <w:rPr>
          <w:rFonts w:ascii="Times New Roman" w:hAnsi="Times New Roman"/>
        </w:rPr>
        <w:t xml:space="preserve"> о заявителе, подписи заявителя), несоответствия приложенных к заявлению документов документам, указанным в заявлении,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специалист возвращает документы заявителю и разъясняет ему причины возврата. </w:t>
      </w:r>
    </w:p>
    <w:p w14:paraId="75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надлежащего оформления заявления и с</w:t>
      </w:r>
      <w:r>
        <w:rPr>
          <w:rFonts w:ascii="Times New Roman" w:hAnsi="Times New Roman"/>
        </w:rPr>
        <w:t>оответствия пр</w:t>
      </w:r>
      <w:r>
        <w:rPr>
          <w:rFonts w:ascii="Times New Roman" w:hAnsi="Times New Roman"/>
        </w:rPr>
        <w:t xml:space="preserve">иложенных к нему документов документам, указанным в заявлении, специалист в установленном порядке регистрирует заявление, выдает расписку в получении документов (приложение 3) с указанием перечня представленных документов и даты их получения </w:t>
      </w:r>
      <w:r>
        <w:rPr>
          <w:rFonts w:ascii="Times New Roman" w:hAnsi="Times New Roman"/>
        </w:rPr>
        <w:t>администрацией</w:t>
      </w:r>
      <w:r>
        <w:rPr>
          <w:rFonts w:ascii="Times New Roman" w:hAnsi="Times New Roman"/>
        </w:rPr>
        <w:t xml:space="preserve"> поселения.</w:t>
      </w:r>
    </w:p>
    <w:p w14:paraId="76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Специалист в день регистрации передает заявление и приложенные к нему документы на рассмотрение Главе поселения.</w:t>
      </w:r>
    </w:p>
    <w:p w14:paraId="77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Максимальный срок исполнения данной административной процедуры составляет 2 дня. </w:t>
      </w:r>
    </w:p>
    <w:p w14:paraId="78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3.3. Рассмотрение и проверка заявле</w:t>
      </w:r>
      <w:r>
        <w:rPr>
          <w:rFonts w:ascii="Times New Roman" w:hAnsi="Times New Roman"/>
        </w:rPr>
        <w:t>ния и приложен</w:t>
      </w:r>
      <w:r>
        <w:rPr>
          <w:rFonts w:ascii="Times New Roman" w:hAnsi="Times New Roman"/>
        </w:rPr>
        <w:t>ных к нему документов</w:t>
      </w:r>
    </w:p>
    <w:p w14:paraId="79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3.3.1. Основанием для начала административной процедуры является передача специалистом заявления и приложенных к нему документов на рассмотрение Главе поселения.</w:t>
      </w:r>
    </w:p>
    <w:p w14:paraId="7A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Ответственными за выполнение административной процедуры яв</w:t>
      </w:r>
      <w:r>
        <w:rPr>
          <w:rFonts w:ascii="Times New Roman" w:hAnsi="Times New Roman"/>
        </w:rPr>
        <w:t>ляются Глава п</w:t>
      </w:r>
      <w:r>
        <w:rPr>
          <w:rFonts w:ascii="Times New Roman" w:hAnsi="Times New Roman"/>
        </w:rPr>
        <w:t xml:space="preserve">оселения и специалист. </w:t>
      </w:r>
    </w:p>
    <w:p w14:paraId="7B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3.3.2. Глава поселения в течение дня, следующего за днем регистрации, рассматривает заявление и приложенные к нему документы и налагает резолюцию с поручением специалисту рассмотрения и проверки представленных документ</w:t>
      </w:r>
      <w:r>
        <w:rPr>
          <w:rFonts w:ascii="Times New Roman" w:hAnsi="Times New Roman"/>
        </w:rPr>
        <w:t>ов.</w:t>
      </w:r>
    </w:p>
    <w:p w14:paraId="7C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3.3.3. Специалист в течение 22 дней:</w:t>
      </w:r>
    </w:p>
    <w:p w14:paraId="7D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- проводит проверку наличия документов, указанных в пункте 6 стандарта регламента, предусмотренных пунктом 5.4. статьи 5 Постановления Администрации Ростовской о</w:t>
      </w:r>
      <w:r>
        <w:rPr>
          <w:rFonts w:ascii="Times New Roman" w:hAnsi="Times New Roman"/>
        </w:rPr>
        <w:t>бласти № 128 от 29.03.2004 г. «</w:t>
      </w:r>
      <w:r>
        <w:rPr>
          <w:rFonts w:ascii="Times New Roman" w:hAnsi="Times New Roman"/>
        </w:rPr>
        <w:t>О единой системе адресн</w:t>
      </w:r>
      <w:r>
        <w:rPr>
          <w:rFonts w:ascii="Times New Roman" w:hAnsi="Times New Roman"/>
        </w:rPr>
        <w:t>ого описания м</w:t>
      </w:r>
      <w:r>
        <w:rPr>
          <w:rFonts w:ascii="Times New Roman" w:hAnsi="Times New Roman"/>
        </w:rPr>
        <w:t>естоположения объектов градостроительной деятельности и порядке ведения единого адресного реестра городских и сельских поселений области», осуществляет подготовку соответствующего заключения по утвержденной администрацией поселения форме, а т</w:t>
      </w:r>
      <w:r>
        <w:rPr>
          <w:rFonts w:ascii="Times New Roman" w:hAnsi="Times New Roman"/>
        </w:rPr>
        <w:t>акже проект ре</w:t>
      </w:r>
      <w:r>
        <w:rPr>
          <w:rFonts w:ascii="Times New Roman" w:hAnsi="Times New Roman"/>
        </w:rPr>
        <w:t>шения  об установлении или изменении адресов объектам адресации либо об отказе  с указанием причин отказа (далее – проект решения об установлении или измен</w:t>
      </w:r>
      <w:r>
        <w:rPr>
          <w:rFonts w:ascii="Times New Roman" w:hAnsi="Times New Roman"/>
        </w:rPr>
        <w:t>ении адресов объектам адресации</w:t>
      </w:r>
      <w:r>
        <w:rPr>
          <w:rFonts w:ascii="Times New Roman" w:hAnsi="Times New Roman"/>
        </w:rPr>
        <w:t>) либо проект решения об отказе в об установлении или из</w:t>
      </w:r>
      <w:r>
        <w:rPr>
          <w:rFonts w:ascii="Times New Roman" w:hAnsi="Times New Roman"/>
        </w:rPr>
        <w:t>менении адресо</w:t>
      </w:r>
      <w:r>
        <w:rPr>
          <w:rFonts w:ascii="Times New Roman" w:hAnsi="Times New Roman"/>
        </w:rPr>
        <w:t>в объектам адресации с указанием причин отказа (далее – проект решения об отказе в  об установлении или изменении адресов объектам адресации ) и передает его на рассмотрение Главе поселения;</w:t>
      </w:r>
    </w:p>
    <w:p w14:paraId="7E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осуществляет подготовку запроса в орган, осуществляющий государственную регистрацию прав на недвижимое имущество и</w:t>
      </w:r>
      <w:r>
        <w:rPr>
          <w:rFonts w:ascii="Times New Roman" w:hAnsi="Times New Roman"/>
        </w:rPr>
        <w:t xml:space="preserve"> сделок с ним,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о собственниках соседних объектов адресации, анализирует полученный ответ и учитывает его при рассмотрении и проверке заявлен</w:t>
      </w:r>
      <w:r>
        <w:rPr>
          <w:rFonts w:ascii="Times New Roman" w:hAnsi="Times New Roman"/>
        </w:rPr>
        <w:t>ия и приложенных к нему документов.</w:t>
      </w:r>
    </w:p>
    <w:p w14:paraId="7F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3.3.4. Глава поселения в течение 1 дня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проверяет правильность подготовленного и принятого специалистом решения о подготовке проекта решения об установлении или изменении адресов объектам адресации или проекта решения об </w:t>
      </w:r>
      <w:r>
        <w:rPr>
          <w:rFonts w:ascii="Times New Roman" w:hAnsi="Times New Roman"/>
        </w:rPr>
        <w:t>отказе в  установлении или изменении адресов объектам адресации  и оформления проекта. В случае согласия с принятым решением и правильности оформления проекта решения или проекта решения об отказе Глава поселения визирует  проект и передает его вместе с па</w:t>
      </w:r>
      <w:r>
        <w:rPr>
          <w:rFonts w:ascii="Times New Roman" w:hAnsi="Times New Roman"/>
        </w:rPr>
        <w:t>кетом документов специалисту администрации. В случае наличия замечаний по принятому решению и (или) оформлению проекта решения Глава поселения возвращает специалисту документы с резолюцией о доработке. Доработанный в течение 1 дня проект решения или проект</w:t>
      </w:r>
      <w:r>
        <w:rPr>
          <w:rFonts w:ascii="Times New Roman" w:hAnsi="Times New Roman"/>
        </w:rPr>
        <w:t xml:space="preserve"> решения об отказе передается специалистом Главе поселения.</w:t>
      </w:r>
    </w:p>
    <w:p w14:paraId="80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3.3.5. Глава поселения в течение 3 дней проверяет правильность принятого специалистом решения об установлении или изменении адресов объектам адресации либо об отказе  с указанием причин отказа и о</w:t>
      </w:r>
      <w:r>
        <w:rPr>
          <w:rFonts w:ascii="Times New Roman" w:hAnsi="Times New Roman"/>
        </w:rPr>
        <w:t>формления проекта. В случае согласия с принятым решением и правильности оформления проекта Глава поселения визирует проект решения. В случае наличия замечаний по принятому решению и (или) по оформлению проекта решения Глава поселения возвращает специалисту</w:t>
      </w:r>
      <w:r>
        <w:rPr>
          <w:rFonts w:ascii="Times New Roman" w:hAnsi="Times New Roman"/>
        </w:rPr>
        <w:t xml:space="preserve"> документы с резолюцией о доработке. Доработанный в течение 1 дня проект решения передается Главе поселения. </w:t>
      </w:r>
    </w:p>
    <w:p w14:paraId="81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исполнения данной административной процедуры составляет 30 дней.</w:t>
      </w:r>
    </w:p>
    <w:p w14:paraId="82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3.4. Принятие уполномоченным должностным лицом решения по резул</w:t>
      </w:r>
      <w:r>
        <w:rPr>
          <w:rFonts w:ascii="Times New Roman" w:hAnsi="Times New Roman"/>
        </w:rPr>
        <w:t>ьтатам рассмотрения и проверки заявления и приложенных к нему документов.</w:t>
      </w:r>
    </w:p>
    <w:p w14:paraId="83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3.4.1. Основанием для начала административной процедуры является получение Главой поселения проекта решения  об установлении или изменении адресов объектам адресации либо об отказе  </w:t>
      </w:r>
      <w:r>
        <w:rPr>
          <w:rFonts w:ascii="Times New Roman" w:hAnsi="Times New Roman"/>
        </w:rPr>
        <w:t xml:space="preserve">с указанием причин отказа. </w:t>
      </w:r>
    </w:p>
    <w:p w14:paraId="84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Ответственным за выполнение административной процедуры является Глава поселения. </w:t>
      </w:r>
    </w:p>
    <w:p w14:paraId="85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3.4.2. Глава поселения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в течение 3 дней рассматривает представленный проект решения об установлении или изменении адресов объектам адресации  и пр</w:t>
      </w:r>
      <w:r>
        <w:rPr>
          <w:rFonts w:ascii="Times New Roman" w:hAnsi="Times New Roman"/>
        </w:rPr>
        <w:t xml:space="preserve">иложенные к нему документы и принимает решение об установлении или изменении адресов объектам адресации либо об отказе  с указанием причин отказа  подписывая соответствующий проект. </w:t>
      </w:r>
    </w:p>
    <w:p w14:paraId="86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3.4.3. В случае наличия замечаний по проекту решения  об установлении или</w:t>
      </w:r>
      <w:r>
        <w:rPr>
          <w:rFonts w:ascii="Times New Roman" w:hAnsi="Times New Roman"/>
        </w:rPr>
        <w:t xml:space="preserve"> изменении адресов объектам адресации  и (или) по его оформлению Глава поселения может направить соответствующий проект и приложенные к нему документы специалисту администрации на доработку. </w:t>
      </w:r>
    </w:p>
    <w:p w14:paraId="87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Доработанный в течение 2 дней проект решения  или проект решения</w:t>
      </w:r>
      <w:r>
        <w:rPr>
          <w:rFonts w:ascii="Times New Roman" w:hAnsi="Times New Roman"/>
        </w:rPr>
        <w:t xml:space="preserve"> об отказе  передается специалистом Главе поселения для подписания.</w:t>
      </w:r>
    </w:p>
    <w:p w14:paraId="88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3.4.4. Подписанный Главой поселения проект решения или проект решения об отказе направляется специалисту.</w:t>
      </w:r>
    </w:p>
    <w:p w14:paraId="89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3.4.5.  Специалист в тот же день направляет Главе поселения на подпись решение об </w:t>
      </w:r>
      <w:r>
        <w:rPr>
          <w:rFonts w:ascii="Times New Roman" w:hAnsi="Times New Roman"/>
        </w:rPr>
        <w:t>установлении или изменении адресов объектам адресации  (далее – распоряжение об установлении или изменении адресов объектам адресации) или по два экземпляра решения об отказе в установлении или изменении адресов объектам адресации (далее – решение об отказ</w:t>
      </w:r>
      <w:r>
        <w:rPr>
          <w:rFonts w:ascii="Times New Roman" w:hAnsi="Times New Roman"/>
        </w:rPr>
        <w:t>е в  установлении или изменении адресов объектам адресации).</w:t>
      </w:r>
    </w:p>
    <w:p w14:paraId="8A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3.4.6. Глава поселения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в течение 2 дней подписывает решение об установлении или изменении адресов объектам адресации и предает указанные документы специалисту. </w:t>
      </w:r>
    </w:p>
    <w:p w14:paraId="8B000000">
      <w:pPr>
        <w:pStyle w:val="Style_3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исполнения админ</w:t>
      </w:r>
      <w:r>
        <w:rPr>
          <w:rFonts w:ascii="Times New Roman" w:hAnsi="Times New Roman"/>
        </w:rPr>
        <w:t>истративной процедуры составляет 8 дней.</w:t>
      </w:r>
    </w:p>
    <w:p w14:paraId="8C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Выдача (направление) заявителю решения об установлении или изменении адресов объектам адресации. </w:t>
      </w:r>
    </w:p>
    <w:p w14:paraId="8D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3.5.1. Основанием для начала административной процедуры является получение специалистом подписанного Главой посе</w:t>
      </w:r>
      <w:r>
        <w:rPr>
          <w:rFonts w:ascii="Times New Roman" w:hAnsi="Times New Roman"/>
        </w:rPr>
        <w:t>ления решения об установлении или изменении адресов объектам адресации. Ответственным за выполнение административной процедуры является специалист администрации поселения.</w:t>
      </w:r>
    </w:p>
    <w:p w14:paraId="8E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3.5.2. Специалист не позднее чем через 3 рабочих дня со дня принятия решения об уста</w:t>
      </w:r>
      <w:r>
        <w:rPr>
          <w:rFonts w:ascii="Times New Roman" w:hAnsi="Times New Roman"/>
        </w:rPr>
        <w:t>новлении или изменении адресов объектам адресации выдает заявителю или направляет по почте в адрес заявителя решение об установлении или изменении адресов объектам адресации, а также возвращает представленные заявителем подлинники правоустанавливающих доку</w:t>
      </w:r>
      <w:r>
        <w:rPr>
          <w:rFonts w:ascii="Times New Roman" w:hAnsi="Times New Roman"/>
        </w:rPr>
        <w:t>ментов и кадастровый план земельного участка.</w:t>
      </w:r>
    </w:p>
    <w:p w14:paraId="8F000000">
      <w:pPr>
        <w:pStyle w:val="Style_3"/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срок исполнения административной проц</w:t>
      </w:r>
      <w:r>
        <w:rPr>
          <w:rFonts w:ascii="Times New Roman" w:hAnsi="Times New Roman"/>
        </w:rPr>
        <w:t>едуры составляет 3 рабочих дня.</w:t>
      </w:r>
    </w:p>
    <w:p w14:paraId="90000000">
      <w:pPr>
        <w:pStyle w:val="Style_1"/>
        <w:spacing w:line="276" w:lineRule="auto"/>
        <w:ind w:firstLine="708" w:left="0"/>
        <w:jc w:val="both"/>
        <w:rPr>
          <w:color w:val="000000"/>
        </w:rPr>
      </w:pPr>
      <w:r>
        <w:rPr>
          <w:color w:val="000000"/>
        </w:rPr>
        <w:t>3.6</w:t>
      </w:r>
      <w:r>
        <w:rPr>
          <w:color w:val="000000"/>
        </w:rPr>
        <w:t>. Блок-схема предоставления муниципальной усл</w:t>
      </w:r>
      <w:r>
        <w:rPr>
          <w:color w:val="000000"/>
        </w:rPr>
        <w:t>уги представлена в Приложении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>
        <w:rPr>
          <w:color w:val="000000"/>
        </w:rPr>
        <w:t>2</w:t>
      </w:r>
    </w:p>
    <w:p w14:paraId="91000000">
      <w:pPr>
        <w:pStyle w:val="Style_1"/>
        <w:spacing w:line="276" w:lineRule="auto"/>
        <w:ind w:firstLine="708" w:left="0"/>
        <w:jc w:val="both"/>
        <w:rPr>
          <w:color w:val="000000"/>
        </w:rPr>
      </w:pPr>
      <w:r>
        <w:rPr>
          <w:color w:val="000000"/>
        </w:rPr>
        <w:t>3.7. Образец заявления представлен в приложени</w:t>
      </w:r>
      <w:r>
        <w:rPr>
          <w:color w:val="000000"/>
        </w:rPr>
        <w:t>и № 1.</w:t>
      </w:r>
    </w:p>
    <w:p w14:paraId="92000000">
      <w:pPr>
        <w:pStyle w:val="Style_6"/>
        <w:ind/>
        <w:jc w:val="both"/>
      </w:pPr>
      <w:r>
        <w:t xml:space="preserve">            3.8.</w:t>
      </w:r>
      <w:r>
        <w:t xml:space="preserve"> </w:t>
      </w:r>
      <w:r>
        <w:t>Особенностью предоставления муниципальной услуги в электронной форме является то, что:</w:t>
      </w:r>
    </w:p>
    <w:p w14:paraId="93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а) предоставление муниципальной услуги в электронной форме осуществляется на официальном сайте МФЦ и Едином портале государственных и муниципальн</w:t>
      </w:r>
      <w:r>
        <w:rPr>
          <w:rFonts w:ascii="Times New Roman" w:hAnsi="Times New Roman"/>
        </w:rPr>
        <w:t>ых услуг (функций);</w:t>
      </w:r>
    </w:p>
    <w:p w14:paraId="94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б) предоставление муниципальной услуги с использованием   Единого портала  государственных и муниципальных услуг (функций) осуществляется в отношении заявителей, прошедших процедуру регистрации и авторизации с использованием Федеральной</w:t>
      </w:r>
      <w:r>
        <w:rPr>
          <w:rFonts w:ascii="Times New Roman" w:hAnsi="Times New Roman"/>
        </w:rPr>
        <w:t xml:space="preserve"> государственной информационной системы 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>
        <w:rPr>
          <w:rFonts w:ascii="Times New Roman" w:hAnsi="Times New Roman"/>
        </w:rPr>
        <w:t xml:space="preserve">уг в электронной форме», предусмотренной постановлением Правительства Российской Федерации от 8 июня 2011 года     № 451 «Об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rPr>
          <w:rFonts w:ascii="Times New Roman" w:hAnsi="Times New Roman"/>
        </w:rPr>
        <w:t xml:space="preserve">государственных и муниципальных услуг в электронном виде»; </w:t>
      </w:r>
    </w:p>
    <w:p w14:paraId="95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в порядке и случаях, установленных законодательством Российской Федерации, предоставление муниципальной услуги  в электронной форме осуществляется с применением электронной подписи;  </w:t>
      </w:r>
    </w:p>
    <w:p w14:paraId="96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г) запрос</w:t>
      </w:r>
      <w:r>
        <w:rPr>
          <w:rFonts w:ascii="Times New Roman" w:hAnsi="Times New Roman"/>
        </w:rPr>
        <w:t xml:space="preserve">  и документы, подаваемые заявителем в электронной форме, могут быть подписаны простой электронной подписью, за исключением случаев, когда законодательством Российской Федерации предусматривается обязательность их подписания усиленной квалифицированной эле</w:t>
      </w:r>
      <w:r>
        <w:rPr>
          <w:rFonts w:ascii="Times New Roman" w:hAnsi="Times New Roman"/>
        </w:rPr>
        <w:t>ктронной подписью;</w:t>
      </w:r>
    </w:p>
    <w:p w14:paraId="97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перечень 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</w:t>
      </w:r>
      <w:r>
        <w:rPr>
          <w:rFonts w:ascii="Times New Roman" w:hAnsi="Times New Roman"/>
        </w:rPr>
        <w:t xml:space="preserve">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</w:t>
      </w:r>
      <w:r>
        <w:rPr>
          <w:rFonts w:ascii="Times New Roman" w:hAnsi="Times New Roman"/>
        </w:rPr>
        <w:t>услуги и (или) предоставления такой услуги;</w:t>
      </w:r>
    </w:p>
    <w:p w14:paraId="98000000">
      <w:pPr>
        <w:pStyle w:val="Style_7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запрос и документы к нему, поступившие от заявителя по электронной почте, распечатывается специалистом  отдела по общим и юридическим вопросам в день их поступления;</w:t>
      </w:r>
    </w:p>
    <w:p w14:paraId="99000000">
      <w:pPr>
        <w:pStyle w:val="Style_7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запрос, поступивший по электронной почте</w:t>
      </w:r>
      <w:r>
        <w:rPr>
          <w:rFonts w:ascii="Times New Roman" w:hAnsi="Times New Roman"/>
          <w:sz w:val="24"/>
        </w:rPr>
        <w:t>, регистрируется в журнале регистрации поступивших документов;</w:t>
      </w:r>
    </w:p>
    <w:p w14:paraId="9A000000">
      <w:pPr>
        <w:pStyle w:val="Style_7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подготовленный документ на запрос, поступивший по электронной почте, сканируется и направляется на адрес электронной почты заявителя, подлинник выдается способом, указанном в запросе.</w:t>
      </w:r>
    </w:p>
    <w:p w14:paraId="9B000000">
      <w:pPr>
        <w:pStyle w:val="Style_1"/>
        <w:spacing w:line="276" w:lineRule="auto"/>
        <w:ind w:firstLine="708" w:left="0"/>
        <w:jc w:val="both"/>
        <w:rPr>
          <w:color w:val="000000"/>
        </w:rPr>
      </w:pPr>
    </w:p>
    <w:p w14:paraId="9C000000">
      <w:pPr>
        <w:pStyle w:val="Style_1"/>
        <w:spacing w:line="276" w:lineRule="auto"/>
        <w:ind/>
        <w:jc w:val="both"/>
      </w:pPr>
    </w:p>
    <w:p w14:paraId="9D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 xml:space="preserve">IV. </w:t>
      </w:r>
      <w:r>
        <w:rPr>
          <w:b w:val="1"/>
        </w:rPr>
        <w:t xml:space="preserve">Порядок и формы контроля </w:t>
      </w:r>
    </w:p>
    <w:p w14:paraId="9E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>за предо</w:t>
      </w:r>
      <w:r>
        <w:rPr>
          <w:b w:val="1"/>
        </w:rPr>
        <w:t>ставлением муниципальной услуги</w:t>
      </w:r>
    </w:p>
    <w:p w14:paraId="9F000000">
      <w:pPr>
        <w:pStyle w:val="Style_1"/>
        <w:spacing w:line="276" w:lineRule="auto"/>
        <w:ind/>
        <w:jc w:val="center"/>
      </w:pPr>
    </w:p>
    <w:p w14:paraId="A0000000">
      <w:pPr>
        <w:pStyle w:val="Style_1"/>
        <w:spacing w:line="276" w:lineRule="auto"/>
        <w:ind w:firstLine="709" w:left="0"/>
        <w:jc w:val="both"/>
      </w:pPr>
      <w:r>
        <w:t>4.1. Текущий контроль за соблюдением настоящего Административного регламента</w:t>
      </w:r>
      <w:r>
        <w:t xml:space="preserve"> осуществляется</w:t>
      </w:r>
      <w:r>
        <w:t xml:space="preserve"> </w:t>
      </w:r>
      <w:r>
        <w:t xml:space="preserve">главой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>
        <w:t xml:space="preserve"> Неклиновского района. </w:t>
      </w:r>
    </w:p>
    <w:p w14:paraId="A1000000">
      <w:pPr>
        <w:pStyle w:val="Style_1"/>
        <w:spacing w:line="276" w:lineRule="auto"/>
        <w:ind w:firstLine="709" w:left="0"/>
        <w:jc w:val="both"/>
      </w:pPr>
      <w:r>
        <w:t>4.2. Текущий контроль за пр</w:t>
      </w:r>
      <w:r>
        <w:t>едоставлением муниципальной услуги осуществляется путем проведения проверок соблюдения и исполнени</w:t>
      </w:r>
      <w:r>
        <w:t>я у</w:t>
      </w:r>
      <w:r>
        <w:t xml:space="preserve">полномоченными сотрудниками </w:t>
      </w:r>
      <w:r>
        <w:t xml:space="preserve">настоящего Административного регламента. </w:t>
      </w:r>
    </w:p>
    <w:p w14:paraId="A2000000">
      <w:pPr>
        <w:pStyle w:val="Style_1"/>
        <w:spacing w:line="276" w:lineRule="auto"/>
        <w:ind w:firstLine="709" w:left="0"/>
        <w:jc w:val="both"/>
      </w:pPr>
      <w:r>
        <w:t>4.3. Текущий контроль за предоставлением муниципальной услуги осуществляется на посто</w:t>
      </w:r>
      <w:r>
        <w:t xml:space="preserve">янной основе. </w:t>
      </w:r>
    </w:p>
    <w:p w14:paraId="A3000000">
      <w:pPr>
        <w:pStyle w:val="Style_1"/>
        <w:spacing w:line="276" w:lineRule="auto"/>
        <w:ind w:firstLine="709" w:left="0"/>
        <w:jc w:val="both"/>
      </w:pPr>
      <w:r>
        <w:t>4.4. 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</w:t>
      </w:r>
      <w:r>
        <w:t xml:space="preserve">бы на решения, действия (бездействие) должностных лиц, ответственных за предоставление муниципальной услуги. </w:t>
      </w:r>
    </w:p>
    <w:p w14:paraId="A4000000">
      <w:pPr>
        <w:pStyle w:val="Style_1"/>
        <w:spacing w:line="276" w:lineRule="auto"/>
        <w:ind w:firstLine="709" w:left="0"/>
        <w:jc w:val="both"/>
      </w:pPr>
      <w:r>
        <w:t>4.</w:t>
      </w:r>
      <w:r>
        <w:t>5</w:t>
      </w:r>
      <w:r>
        <w:t>. Проверки полноты и качества предоставления муниципальной услуги осуществляются на основании актов</w:t>
      </w:r>
      <w:r>
        <w:t xml:space="preserve"> Администрации</w:t>
      </w:r>
      <w:r>
        <w:t xml:space="preserve">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 сельског</w:t>
      </w:r>
      <w:r>
        <w:rPr>
          <w:color w:val="000000"/>
        </w:rPr>
        <w:t>о поселения</w:t>
      </w:r>
      <w:r>
        <w:rPr>
          <w:i w:val="1"/>
          <w:color w:val="FF0000"/>
        </w:rPr>
        <w:t xml:space="preserve"> </w:t>
      </w:r>
      <w:r>
        <w:t xml:space="preserve"> Неклиновского района</w:t>
      </w:r>
      <w:r>
        <w:t xml:space="preserve">. </w:t>
      </w:r>
    </w:p>
    <w:p w14:paraId="A5000000">
      <w:pPr>
        <w:pStyle w:val="Style_1"/>
        <w:spacing w:line="276" w:lineRule="auto"/>
        <w:ind/>
        <w:jc w:val="both"/>
      </w:pPr>
      <w:r>
        <w:t>Проверки могут быть плановыми (осуществляться на основании полугодовых или годовых планов работы</w:t>
      </w:r>
      <w:r>
        <w:t xml:space="preserve"> Администрации</w:t>
      </w:r>
      <w:r>
        <w:t xml:space="preserve"> </w:t>
      </w:r>
      <w:r>
        <w:rPr>
          <w:color w:val="000000"/>
        </w:rPr>
        <w:t>Большенеклиновского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 сельского поселения</w:t>
      </w:r>
      <w:r>
        <w:t xml:space="preserve"> Неклиновского района</w:t>
      </w:r>
      <w:r>
        <w:rPr>
          <w:i w:val="1"/>
        </w:rPr>
        <w:t xml:space="preserve"> </w:t>
      </w:r>
      <w:r>
        <w:t xml:space="preserve">и внеплановыми. </w:t>
      </w:r>
    </w:p>
    <w:p w14:paraId="A6000000">
      <w:pPr>
        <w:pStyle w:val="Style_1"/>
        <w:spacing w:line="276" w:lineRule="auto"/>
        <w:ind w:firstLine="709" w:left="0"/>
        <w:jc w:val="both"/>
      </w:pPr>
      <w:r>
        <w:t>4.</w:t>
      </w:r>
      <w:r>
        <w:t>6</w:t>
      </w:r>
      <w:r>
        <w:t>. Решение о проведении внеп</w:t>
      </w:r>
      <w:r>
        <w:t xml:space="preserve">лановой проверки полноты и качества предоставления муниципальной услуги принимается в следующих случаях: </w:t>
      </w:r>
    </w:p>
    <w:p w14:paraId="A7000000">
      <w:pPr>
        <w:pStyle w:val="Style_1"/>
        <w:spacing w:line="276" w:lineRule="auto"/>
        <w:ind/>
        <w:jc w:val="both"/>
      </w:pPr>
      <w:r>
        <w:t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</w:t>
      </w:r>
      <w:r>
        <w:t xml:space="preserve">х требования к предоставлению муниципальной услуги; </w:t>
      </w:r>
    </w:p>
    <w:p w14:paraId="A8000000">
      <w:pPr>
        <w:pStyle w:val="Style_1"/>
        <w:spacing w:line="276" w:lineRule="auto"/>
        <w:ind/>
        <w:jc w:val="both"/>
      </w:pPr>
      <w: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14:paraId="A9000000">
      <w:pPr>
        <w:pStyle w:val="Style_1"/>
        <w:spacing w:line="276" w:lineRule="auto"/>
        <w:ind w:firstLine="709" w:left="0"/>
        <w:jc w:val="both"/>
      </w:pPr>
      <w:r>
        <w:t>4.</w:t>
      </w:r>
      <w:r>
        <w:t>7</w:t>
      </w:r>
      <w:r>
        <w:t>. Результаты проверки полнот</w:t>
      </w:r>
      <w:r>
        <w:t xml:space="preserve">ы и качества предоставления муниципальной услуги оформляются актом, в котором отмечаются выявленные недостатки и предложения по их устранению. </w:t>
      </w:r>
    </w:p>
    <w:p w14:paraId="AA000000">
      <w:pPr>
        <w:pStyle w:val="Style_1"/>
        <w:spacing w:line="276" w:lineRule="auto"/>
        <w:ind w:firstLine="709" w:left="0"/>
        <w:jc w:val="both"/>
      </w:pPr>
      <w:r>
        <w:t>4.</w:t>
      </w:r>
      <w:r>
        <w:t>8</w:t>
      </w:r>
      <w:r>
        <w:t>. По результатам контроля в случае выявления нарушений прав заявителей осуществляется привлечение виновных ли</w:t>
      </w:r>
      <w:r>
        <w:t xml:space="preserve">ц к ответственности в соответствии с законодательством Российской Федерации. </w:t>
      </w:r>
    </w:p>
    <w:p w14:paraId="AB000000">
      <w:pPr>
        <w:pStyle w:val="Style_1"/>
        <w:spacing w:line="276" w:lineRule="auto"/>
        <w:ind w:firstLine="709" w:left="0"/>
        <w:jc w:val="both"/>
      </w:pPr>
      <w:r>
        <w:t>4.</w:t>
      </w:r>
      <w:r>
        <w:t>9</w:t>
      </w:r>
      <w:r>
        <w:t>. Контроль за предоставлением муниципальной услуги со стороны заявителей осуществляется путем получения информации, предусмотренной настоящим Административным регламентом, а т</w:t>
      </w:r>
      <w:r>
        <w:t xml:space="preserve">акже путем обжалования действий (бездействия) должностного лица, принимаемого им решения при предоставлении муниципальной услуги. </w:t>
      </w:r>
    </w:p>
    <w:p w14:paraId="AC000000">
      <w:pPr>
        <w:pStyle w:val="Style_1"/>
        <w:spacing w:line="276" w:lineRule="auto"/>
        <w:ind/>
        <w:jc w:val="both"/>
      </w:pPr>
    </w:p>
    <w:p w14:paraId="AD000000">
      <w:pPr>
        <w:pStyle w:val="Style_1"/>
        <w:spacing w:line="276" w:lineRule="auto"/>
        <w:ind/>
        <w:jc w:val="center"/>
        <w:rPr>
          <w:b w:val="1"/>
        </w:rPr>
      </w:pPr>
      <w:r>
        <w:rPr>
          <w:b w:val="1"/>
        </w:rPr>
        <w:t xml:space="preserve">V. Досудебный (внесудебный) порядок обжалования </w:t>
      </w:r>
    </w:p>
    <w:p w14:paraId="AE000000">
      <w:pPr>
        <w:pStyle w:val="Style_1"/>
        <w:spacing w:line="276" w:lineRule="auto"/>
        <w:ind/>
        <w:jc w:val="center"/>
      </w:pPr>
      <w:r>
        <w:rPr>
          <w:b w:val="1"/>
        </w:rPr>
        <w:t>решений и действий (бездействия)</w:t>
      </w:r>
      <w:r>
        <w:rPr>
          <w:b w:val="1"/>
        </w:rPr>
        <w:t>органа, предоставляющего муниципальную услу</w:t>
      </w:r>
      <w:r>
        <w:rPr>
          <w:b w:val="1"/>
        </w:rPr>
        <w:t>гу</w:t>
      </w:r>
      <w:r>
        <w:rPr>
          <w:b w:val="1"/>
        </w:rPr>
        <w:t xml:space="preserve">, а также должностных лиц, </w:t>
      </w:r>
      <w:r>
        <w:rPr>
          <w:b w:val="1"/>
        </w:rPr>
        <w:t>муниципальных служащих</w:t>
      </w:r>
    </w:p>
    <w:p w14:paraId="AF000000">
      <w:pPr>
        <w:pStyle w:val="Style_1"/>
        <w:spacing w:line="276" w:lineRule="auto"/>
        <w:ind/>
        <w:jc w:val="center"/>
      </w:pPr>
    </w:p>
    <w:p w14:paraId="B0000000">
      <w:pPr>
        <w:pStyle w:val="Style_5"/>
        <w:spacing w:after="0" w:line="240" w:lineRule="auto"/>
        <w:ind w:firstLine="709" w:left="0"/>
        <w:jc w:val="both"/>
        <w:rPr>
          <w:sz w:val="24"/>
        </w:rPr>
      </w:pPr>
      <w:r>
        <w:rPr>
          <w:sz w:val="24"/>
        </w:rPr>
        <w:t>Заявители имеют право на обжалование действий (бездействия) долж</w:t>
      </w:r>
      <w:r>
        <w:rPr>
          <w:sz w:val="24"/>
        </w:rPr>
        <w:t>ностных лиц, ответственных за предоставление данной муниципальной услуги, в досудебном (внесудебном) порядке.</w:t>
      </w:r>
    </w:p>
    <w:p w14:paraId="B1000000">
      <w:pPr>
        <w:pStyle w:val="Style_1"/>
        <w:ind w:firstLine="709" w:left="0"/>
        <w:jc w:val="both"/>
      </w:pPr>
      <w:r>
        <w:t xml:space="preserve">5.1. </w:t>
      </w:r>
      <w:r>
        <w:t>Заявитель может обратит</w:t>
      </w:r>
      <w:r>
        <w:t>ься с жалобой в том числе в следующих случаях:</w:t>
      </w:r>
    </w:p>
    <w:p w14:paraId="B2000000">
      <w:pPr>
        <w:pStyle w:val="Style_1"/>
        <w:ind w:firstLine="709" w:left="0"/>
        <w:jc w:val="both"/>
      </w:pPr>
      <w:r>
        <w:t xml:space="preserve">5.1.1. </w:t>
      </w:r>
      <w:r>
        <w:t>нарушение срока регистрации запроса заявителя о предоставлении муниципальной услуги;</w:t>
      </w:r>
    </w:p>
    <w:p w14:paraId="B3000000">
      <w:pPr>
        <w:pStyle w:val="Style_1"/>
        <w:ind w:firstLine="709" w:left="0"/>
        <w:jc w:val="both"/>
      </w:pPr>
      <w:r>
        <w:t xml:space="preserve">5.1.2.  </w:t>
      </w:r>
      <w:r>
        <w:t>нарушение срока предоставления муниципальной услуги;</w:t>
      </w:r>
    </w:p>
    <w:p w14:paraId="B4000000">
      <w:pPr>
        <w:pStyle w:val="Style_1"/>
        <w:ind w:firstLine="709" w:left="0"/>
        <w:jc w:val="both"/>
      </w:pPr>
      <w:r>
        <w:t xml:space="preserve">5.1.3.  </w:t>
      </w:r>
      <w:r>
        <w:t>требование у заявителя документов, не предусмотр</w:t>
      </w:r>
      <w:r>
        <w:t>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B5000000">
      <w:pPr>
        <w:pStyle w:val="Style_1"/>
        <w:ind w:firstLine="709" w:left="0"/>
        <w:jc w:val="both"/>
      </w:pPr>
      <w:r>
        <w:t xml:space="preserve">5.1.4. </w:t>
      </w:r>
      <w:r>
        <w:t>отказ в приеме документов, предоставление которых предус</w:t>
      </w:r>
      <w:r>
        <w:t>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B6000000">
      <w:pPr>
        <w:pStyle w:val="Style_1"/>
        <w:ind w:firstLine="709" w:left="0"/>
        <w:jc w:val="both"/>
      </w:pPr>
      <w:r>
        <w:t xml:space="preserve">5.1.5. </w:t>
      </w:r>
      <w:r>
        <w:t>отказ в предоставлении муниципальной услу</w:t>
      </w:r>
      <w:r>
        <w:t>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B7000000">
      <w:pPr>
        <w:pStyle w:val="Style_1"/>
        <w:ind w:firstLine="709" w:left="0"/>
        <w:jc w:val="both"/>
      </w:pPr>
      <w:r>
        <w:t>5.1.</w:t>
      </w:r>
      <w:r>
        <w:t xml:space="preserve">6. </w:t>
      </w: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B8000000">
      <w:pPr>
        <w:pStyle w:val="Style_1"/>
        <w:ind w:firstLine="709" w:left="0"/>
        <w:jc w:val="both"/>
      </w:pPr>
      <w:r>
        <w:t xml:space="preserve">5.1.7. </w:t>
      </w:r>
      <w:r>
        <w:t>отказ ор</w:t>
      </w:r>
      <w:r>
        <w:t>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</w:t>
      </w:r>
      <w:r>
        <w:t>ока таких исправлений.</w:t>
      </w:r>
    </w:p>
    <w:p w14:paraId="B9000000">
      <w:pPr>
        <w:pStyle w:val="Style_1"/>
        <w:ind w:firstLine="709" w:left="0"/>
        <w:jc w:val="both"/>
      </w:pPr>
      <w:r>
        <w:t xml:space="preserve">5.2. </w:t>
      </w:r>
      <w:r>
        <w:t>Общие требования к порядку подачи и рассмотрения жалобы</w:t>
      </w:r>
      <w:r>
        <w:t>:</w:t>
      </w:r>
    </w:p>
    <w:p w14:paraId="BA000000">
      <w:pPr>
        <w:pStyle w:val="Style_1"/>
        <w:ind w:firstLine="709" w:left="0"/>
        <w:jc w:val="both"/>
      </w:pPr>
      <w:r>
        <w:t>5.2.</w:t>
      </w:r>
      <w:r>
        <w:t>1. Жалоба подается в письменной форме на бумажном носителе, в электронной форме в орган предоставляющий муниципальную услугу. Жалобы на решения, принятые руководителем</w:t>
      </w:r>
      <w: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BB000000">
      <w:pPr>
        <w:pStyle w:val="Style_1"/>
        <w:ind w:firstLine="709" w:left="0"/>
        <w:jc w:val="both"/>
      </w:pPr>
      <w:r>
        <w:t>5.2.</w:t>
      </w:r>
      <w:r>
        <w:t xml:space="preserve">2. Жалоба может быть направлена по </w:t>
      </w:r>
      <w:r>
        <w:t xml:space="preserve">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>
        <w:t>государственных и муниципальных услуг, а также может быть принята при личном приеме заявителя.</w:t>
      </w:r>
    </w:p>
    <w:p w14:paraId="BC000000">
      <w:pPr>
        <w:pStyle w:val="Style_1"/>
        <w:ind w:firstLine="709" w:left="0"/>
        <w:jc w:val="both"/>
      </w:pPr>
      <w:r>
        <w:t xml:space="preserve">5.3. </w:t>
      </w:r>
      <w:r>
        <w:t>Жалоба должна содержать:</w:t>
      </w:r>
    </w:p>
    <w:p w14:paraId="BD000000">
      <w:pPr>
        <w:pStyle w:val="Style_1"/>
        <w:ind w:firstLine="709" w:left="0"/>
        <w:jc w:val="both"/>
      </w:pPr>
      <w:r>
        <w:t xml:space="preserve">5.3.1. </w:t>
      </w:r>
      <w: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>
        <w:t xml:space="preserve"> либо муниципального служащего, решения и действия (бездействие) которого обжалуются;</w:t>
      </w:r>
    </w:p>
    <w:p w14:paraId="BE000000">
      <w:pPr>
        <w:pStyle w:val="Style_1"/>
        <w:ind w:firstLine="709" w:left="0"/>
        <w:jc w:val="both"/>
      </w:pPr>
      <w:r>
        <w:t xml:space="preserve">5.3.2. </w:t>
      </w: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</w:t>
      </w:r>
      <w: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BF000000">
      <w:pPr>
        <w:pStyle w:val="Style_1"/>
        <w:ind w:firstLine="709" w:left="0"/>
        <w:jc w:val="both"/>
      </w:pPr>
      <w:r>
        <w:t xml:space="preserve">5.3.3. </w:t>
      </w:r>
      <w:r>
        <w:t>сведения об обжалуемых решениях и действиях (бездействии) органа, п</w:t>
      </w:r>
      <w:r>
        <w:t>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C0000000">
      <w:pPr>
        <w:pStyle w:val="Style_1"/>
        <w:ind w:firstLine="709" w:left="0"/>
        <w:jc w:val="both"/>
      </w:pPr>
      <w:r>
        <w:t xml:space="preserve">5.3.4. </w:t>
      </w:r>
      <w:r>
        <w:t>доводы, на основании которых заявитель не согласен с решением и действием (бездействием) органа, предоставляющего м</w:t>
      </w:r>
      <w:r>
        <w:t>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C1000000">
      <w:pPr>
        <w:pStyle w:val="Style_1"/>
        <w:ind w:firstLine="709" w:left="0"/>
        <w:jc w:val="both"/>
      </w:pPr>
      <w:r>
        <w:t xml:space="preserve">5.4.  </w:t>
      </w:r>
      <w:r>
        <w:t>Жалоба, поступившая в орг</w:t>
      </w:r>
      <w:r>
        <w:t xml:space="preserve">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</w:t>
      </w:r>
      <w:r>
        <w:t>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r>
        <w:t xml:space="preserve"> со дня ее регистрации. </w:t>
      </w:r>
    </w:p>
    <w:p w14:paraId="C2000000">
      <w:pPr>
        <w:pStyle w:val="Style_1"/>
        <w:ind w:firstLine="709" w:left="0"/>
        <w:jc w:val="both"/>
      </w:pPr>
      <w:r>
        <w:t xml:space="preserve">5.5. </w:t>
      </w: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C3000000">
      <w:pPr>
        <w:pStyle w:val="Style_1"/>
        <w:ind w:firstLine="709" w:left="0"/>
        <w:jc w:val="both"/>
      </w:pPr>
      <w:r>
        <w:t xml:space="preserve">5.5.1. </w:t>
      </w:r>
      <w:r>
        <w:t>удовлетворяет жалобу, в том числе в форме отмены принятого решения, исправления допущенных органом, пр</w:t>
      </w:r>
      <w:r>
        <w:t>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>
        <w:t>вными правовыми актами субъектов Российской Федерации, муниципальными правовыми актами, а также в иных формах;</w:t>
      </w:r>
    </w:p>
    <w:p w14:paraId="C4000000">
      <w:pPr>
        <w:pStyle w:val="Style_1"/>
        <w:ind w:firstLine="709" w:left="0"/>
        <w:jc w:val="both"/>
      </w:pPr>
      <w:r>
        <w:t xml:space="preserve">5.5.2. </w:t>
      </w:r>
      <w:r>
        <w:t>отказывает в удовлетворении жалобы.</w:t>
      </w:r>
    </w:p>
    <w:p w14:paraId="C5000000">
      <w:pPr>
        <w:pStyle w:val="Style_1"/>
        <w:ind w:firstLine="709" w:left="0"/>
        <w:jc w:val="both"/>
      </w:pPr>
      <w:r>
        <w:t xml:space="preserve">5.6. </w:t>
      </w:r>
      <w:r>
        <w:t>Не позднее дня, следующего за днем принятия решения, заявителю в письменной форме и по желанию за</w:t>
      </w:r>
      <w:r>
        <w:t>явителя в электронной форме направляется мотивированный ответ о результатах рассмотрения жалобы.</w:t>
      </w:r>
    </w:p>
    <w:p w14:paraId="C6000000">
      <w:pPr>
        <w:pStyle w:val="Style_1"/>
        <w:spacing w:line="276" w:lineRule="auto"/>
        <w:ind w:firstLine="709" w:left="0"/>
        <w:jc w:val="both"/>
        <w:rPr>
          <w:sz w:val="28"/>
        </w:rPr>
      </w:pPr>
      <w:r>
        <w:t xml:space="preserve">5.7. </w:t>
      </w: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t>наделенное полномочиями по рассмотрению жалоб в соответствии с ча</w:t>
      </w:r>
      <w:r>
        <w:t>стью 5.4.</w:t>
      </w:r>
      <w:r>
        <w:t xml:space="preserve"> настоящей статьи, незамедлительно направляет имеющиеся материалы в органы прокуратуры.</w:t>
      </w:r>
    </w:p>
    <w:p w14:paraId="C7000000">
      <w:pPr>
        <w:pStyle w:val="Style_1"/>
        <w:spacing w:line="276" w:lineRule="auto"/>
        <w:ind/>
        <w:jc w:val="center"/>
        <w:rPr>
          <w:sz w:val="28"/>
        </w:rPr>
      </w:pPr>
    </w:p>
    <w:p w14:paraId="C8000000">
      <w:pPr>
        <w:pStyle w:val="Style_1"/>
        <w:spacing w:line="276" w:lineRule="auto"/>
        <w:ind/>
        <w:jc w:val="center"/>
        <w:rPr>
          <w:sz w:val="28"/>
        </w:rPr>
      </w:pPr>
    </w:p>
    <w:p w14:paraId="C9000000">
      <w:pPr>
        <w:pStyle w:val="Style_1"/>
        <w:spacing w:line="276" w:lineRule="auto"/>
        <w:ind/>
        <w:jc w:val="center"/>
        <w:rPr>
          <w:sz w:val="28"/>
        </w:rPr>
      </w:pPr>
    </w:p>
    <w:p w14:paraId="CA000000">
      <w:pPr>
        <w:pStyle w:val="Style_8"/>
        <w:ind w:firstLine="382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14:paraId="CB000000">
      <w:pPr>
        <w:pStyle w:val="Style_8"/>
        <w:ind w:firstLine="3828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14:paraId="CC000000">
      <w:pPr>
        <w:rPr>
          <w:rFonts w:ascii="Times New Roman" w:hAnsi="Times New Roman"/>
          <w:color w:val="FF0000"/>
        </w:rPr>
      </w:pPr>
    </w:p>
    <w:p w14:paraId="CD000000">
      <w:pPr>
        <w:pStyle w:val="Style_9"/>
        <w:spacing w:after="0" w:line="240" w:lineRule="auto"/>
        <w:ind w:firstLine="1" w:left="4820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>Главе</w:t>
      </w: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 xml:space="preserve">Администрации </w:t>
      </w:r>
      <w:r>
        <w:rPr>
          <w:rFonts w:ascii="Times New Roman" w:hAnsi="Times New Roman"/>
          <w:b w:val="1"/>
          <w:sz w:val="22"/>
        </w:rPr>
        <w:t>Большенеклиновского</w:t>
      </w:r>
      <w:r>
        <w:rPr>
          <w:rFonts w:ascii="Times New Roman" w:hAnsi="Times New Roman"/>
          <w:b w:val="1"/>
          <w:sz w:val="22"/>
        </w:rPr>
        <w:t xml:space="preserve"> сельского поселения Неклиновского района</w:t>
      </w:r>
    </w:p>
    <w:p w14:paraId="CE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от__________________________________</w:t>
      </w:r>
    </w:p>
    <w:p w14:paraId="CF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</w:t>
      </w:r>
    </w:p>
    <w:p w14:paraId="D0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юридический   адрес__________________</w:t>
      </w:r>
    </w:p>
    <w:p w14:paraId="D1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адрес для переписки ( индекс)__________</w:t>
      </w:r>
    </w:p>
    <w:p w14:paraId="D2000000">
      <w:pPr>
        <w:pStyle w:val="Style_9"/>
        <w:spacing w:after="0" w:line="240" w:lineRule="auto"/>
        <w:ind w:firstLine="0" w:left="482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р/с_________________________</w:t>
      </w:r>
      <w:r>
        <w:rPr>
          <w:rFonts w:ascii="Times New Roman" w:hAnsi="Times New Roman"/>
          <w:sz w:val="22"/>
        </w:rPr>
        <w:t>________ к/с_________________________________</w:t>
      </w:r>
    </w:p>
    <w:p w14:paraId="D3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банк________________________________</w:t>
      </w:r>
    </w:p>
    <w:p w14:paraId="D4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БИК________________________________</w:t>
      </w:r>
    </w:p>
    <w:p w14:paraId="D5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ИНН________________________________</w:t>
      </w:r>
    </w:p>
    <w:p w14:paraId="D6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ОГРН_______________________________</w:t>
      </w:r>
    </w:p>
    <w:p w14:paraId="D7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Паспорт _____________________________</w:t>
      </w:r>
    </w:p>
    <w:p w14:paraId="D8000000">
      <w:pPr>
        <w:pStyle w:val="Style_9"/>
        <w:spacing w:after="0" w:line="240" w:lineRule="auto"/>
        <w:ind w:firstLine="0" w:left="425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Контактный тел:____________</w:t>
      </w:r>
      <w:r>
        <w:rPr>
          <w:rFonts w:ascii="Times New Roman" w:hAnsi="Times New Roman"/>
          <w:sz w:val="22"/>
        </w:rPr>
        <w:t>__________</w:t>
      </w:r>
    </w:p>
    <w:p w14:paraId="D9000000">
      <w:pPr>
        <w:ind w:firstLine="709" w:left="4112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>Электронный адрес ___________________</w:t>
      </w:r>
    </w:p>
    <w:p w14:paraId="DA000000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 </w:t>
      </w:r>
    </w:p>
    <w:p w14:paraId="D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 А Я В Л Е Н И Е</w:t>
      </w:r>
    </w:p>
    <w:p w14:paraId="DC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по установлению и изменению адресов объектам адресации и оформления адресных документов</w:t>
      </w:r>
      <w:r>
        <w:rPr>
          <w:rFonts w:ascii="Times New Roman" w:hAnsi="Times New Roman"/>
          <w:b w:val="1"/>
        </w:rPr>
        <w:t xml:space="preserve"> </w:t>
      </w:r>
    </w:p>
    <w:p w14:paraId="DD000000">
      <w:pPr>
        <w:rPr>
          <w:rFonts w:ascii="Times New Roman" w:hAnsi="Times New Roman"/>
        </w:rPr>
      </w:pPr>
    </w:p>
    <w:p w14:paraId="DE000000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Прошу установить  изменить адрес объектов недвижимого имущества </w:t>
      </w:r>
      <w:r>
        <w:rPr>
          <w:rFonts w:ascii="Times New Roman" w:hAnsi="Times New Roman"/>
          <w:sz w:val="16"/>
        </w:rPr>
        <w:t>(нежилое, жилое)</w:t>
      </w:r>
    </w:p>
    <w:p w14:paraId="DF00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_____________________________________________________________,</w:t>
      </w:r>
    </w:p>
    <w:p w14:paraId="E000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основание возникновения права)</w:t>
      </w:r>
    </w:p>
    <w:p w14:paraId="E1000000">
      <w:pPr>
        <w:rPr>
          <w:rFonts w:ascii="Times New Roman" w:hAnsi="Times New Roman"/>
        </w:rPr>
      </w:pPr>
      <w:r>
        <w:rPr>
          <w:rFonts w:ascii="Times New Roman" w:hAnsi="Times New Roman"/>
        </w:rPr>
        <w:t>расположенных по ранее установленному (местоположению) адресу:</w:t>
      </w:r>
    </w:p>
    <w:p w14:paraId="E200000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E3000000">
      <w:pPr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К зая</w:t>
      </w:r>
      <w:r>
        <w:rPr>
          <w:rFonts w:ascii="Times New Roman" w:hAnsi="Times New Roman"/>
        </w:rPr>
        <w:t>влению прилагаю следующие документы:</w:t>
      </w:r>
    </w:p>
    <w:p w14:paraId="E4000000">
      <w:pPr>
        <w:rPr>
          <w:rFonts w:ascii="Times New Roman" w:hAnsi="Times New Roman"/>
        </w:rPr>
      </w:pPr>
      <w:r>
        <w:rPr>
          <w:rFonts w:ascii="Times New Roman" w:hAnsi="Times New Roman"/>
        </w:rPr>
        <w:t>1. Правоустанавливающие документы на объекты адресации (объекты недвижимого имущества ____________________________________</w:t>
      </w: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на ____ листах.</w:t>
      </w:r>
    </w:p>
    <w:p w14:paraId="E500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(указываются вид и реквизиты документа с отметкой – подлинн</w:t>
      </w:r>
      <w:r>
        <w:rPr>
          <w:rFonts w:ascii="Times New Roman" w:hAnsi="Times New Roman"/>
          <w:sz w:val="16"/>
        </w:rPr>
        <w:t>ик или нотариально заверенная копия)</w:t>
      </w:r>
    </w:p>
    <w:p w14:paraId="E6000000">
      <w:pPr>
        <w:rPr>
          <w:rFonts w:ascii="Times New Roman" w:hAnsi="Times New Roman"/>
        </w:rPr>
      </w:pPr>
      <w:r>
        <w:rPr>
          <w:rFonts w:ascii="Times New Roman" w:hAnsi="Times New Roman"/>
        </w:rPr>
        <w:t>2.Кадастровый план  земельного участка  (кадастровый  паспорт) на ____ листах.</w:t>
      </w:r>
    </w:p>
    <w:p w14:paraId="E7000000">
      <w:pPr>
        <w:rPr>
          <w:rFonts w:ascii="Times New Roman" w:hAnsi="Times New Roman"/>
        </w:rPr>
      </w:pPr>
      <w:r>
        <w:rPr>
          <w:rFonts w:ascii="Times New Roman" w:hAnsi="Times New Roman"/>
        </w:rPr>
        <w:t>3. Доверенность (в случае представительства) на _____ листах.</w:t>
      </w:r>
    </w:p>
    <w:p w14:paraId="E8000000">
      <w:pPr>
        <w:rPr>
          <w:rFonts w:ascii="Times New Roman" w:hAnsi="Times New Roman"/>
        </w:rPr>
      </w:pPr>
      <w:r>
        <w:rPr>
          <w:rFonts w:ascii="Times New Roman" w:hAnsi="Times New Roman"/>
        </w:rPr>
        <w:t>4. Иные документы: ________________________________________________________.</w:t>
      </w:r>
    </w:p>
    <w:p w14:paraId="E9000000">
      <w:pPr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z w:val="16"/>
        </w:rPr>
        <w:t>перечень иных документов при их наличии), (ненужное зачеркивать)</w:t>
      </w:r>
    </w:p>
    <w:p w14:paraId="EA00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EB00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Подпись лица, подавшего заявление:</w:t>
      </w:r>
    </w:p>
    <w:p w14:paraId="EC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«____»_____________ 20___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</w:t>
      </w:r>
    </w:p>
    <w:p w14:paraId="ED00000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(дата)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(подпись)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(расшифровка подписи заявителя)</w:t>
      </w:r>
    </w:p>
    <w:p w14:paraId="EE00000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EF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Расписку </w:t>
      </w:r>
      <w:r>
        <w:rPr>
          <w:rFonts w:ascii="Times New Roman" w:hAnsi="Times New Roman"/>
        </w:rPr>
        <w:t>в получении документов с указанием их перечня и даты приема получил:</w:t>
      </w:r>
    </w:p>
    <w:p w14:paraId="F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«____»_____________ 20___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</w:t>
      </w:r>
    </w:p>
    <w:p w14:paraId="F1000000">
      <w:pPr>
        <w:ind w:firstLine="708"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(дата)</w:t>
      </w:r>
      <w:r>
        <w:rPr>
          <w:rFonts w:ascii="Times New Roman" w:hAnsi="Times New Roman"/>
          <w:sz w:val="16"/>
        </w:rPr>
        <w:tab/>
      </w:r>
    </w:p>
    <w:p w14:paraId="F2000000">
      <w:pPr>
        <w:ind w:firstLine="708"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(подпись)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 xml:space="preserve"> (расшифровка подписи заявителя)</w:t>
      </w:r>
      <w:r>
        <w:rPr>
          <w:rFonts w:ascii="Times New Roman" w:hAnsi="Times New Roman"/>
        </w:rPr>
        <w:t> </w:t>
      </w:r>
    </w:p>
    <w:p w14:paraId="F3000000">
      <w:pPr>
        <w:ind w:firstLine="708" w:left="0"/>
        <w:rPr>
          <w:rFonts w:ascii="Times New Roman" w:hAnsi="Times New Roman"/>
          <w:color w:val="FF0000"/>
          <w:sz w:val="16"/>
        </w:rPr>
      </w:pPr>
    </w:p>
    <w:p w14:paraId="F4000000">
      <w:pPr>
        <w:rPr>
          <w:rFonts w:ascii="Times New Roman" w:hAnsi="Times New Roman"/>
          <w:color w:val="FF0000"/>
        </w:rPr>
      </w:pPr>
    </w:p>
    <w:p w14:paraId="F5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6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7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800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9000000">
      <w:pPr>
        <w:ind w:firstLine="709" w:left="4963"/>
        <w:jc w:val="center"/>
        <w:rPr>
          <w:rFonts w:ascii="Times New Roman" w:hAnsi="Times New Roman"/>
          <w:sz w:val="20"/>
        </w:rPr>
      </w:pPr>
    </w:p>
    <w:p w14:paraId="FA000000">
      <w:pPr>
        <w:ind w:firstLine="709" w:left="496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2</w:t>
      </w:r>
    </w:p>
    <w:p w14:paraId="FB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                       к а</w:t>
      </w:r>
      <w:r>
        <w:rPr>
          <w:rFonts w:ascii="Times New Roman" w:hAnsi="Times New Roman"/>
          <w:sz w:val="20"/>
        </w:rPr>
        <w:t>дминистративному регламенту</w:t>
      </w:r>
    </w:p>
    <w:p w14:paraId="FC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</w:t>
      </w:r>
    </w:p>
    <w:p w14:paraId="FD000000">
      <w:pPr>
        <w:ind/>
        <w:jc w:val="right"/>
        <w:rPr>
          <w:rFonts w:ascii="Times New Roman" w:hAnsi="Times New Roman"/>
          <w:sz w:val="20"/>
        </w:rPr>
      </w:pPr>
    </w:p>
    <w:p w14:paraId="FE000000">
      <w:pPr>
        <w:ind w:firstLine="0" w:left="480"/>
        <w:jc w:val="center"/>
        <w:rPr>
          <w:rFonts w:ascii="Times New Roman" w:hAnsi="Times New Roman"/>
          <w:sz w:val="28"/>
        </w:rPr>
      </w:pPr>
    </w:p>
    <w:p w14:paraId="FF000000">
      <w:pPr>
        <w:spacing w:line="240" w:lineRule="auto"/>
        <w:ind w:firstLine="0" w:left="48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БЛОК-СХЕМА</w:t>
      </w:r>
    </w:p>
    <w:p w14:paraId="00010000">
      <w:pPr>
        <w:spacing w:line="240" w:lineRule="auto"/>
        <w:ind w:firstLine="0" w:left="48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                              </w:t>
      </w:r>
      <w:r>
        <w:rPr>
          <w:rFonts w:ascii="Times New Roman" w:hAnsi="Times New Roman"/>
          <w:b w:val="1"/>
        </w:rPr>
        <w:t>предоставления</w:t>
      </w:r>
      <w:r>
        <w:rPr>
          <w:rFonts w:ascii="Times New Roman" w:hAnsi="Times New Roman"/>
          <w:b w:val="1"/>
        </w:rPr>
        <w:t xml:space="preserve"> муниципальной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услуги </w:t>
      </w:r>
    </w:p>
    <w:p w14:paraId="01010000">
      <w:pPr>
        <w:ind w:firstLine="0" w:left="480"/>
        <w:jc w:val="center"/>
        <w:rPr>
          <w:rFonts w:ascii="Times New Roman" w:hAnsi="Times New Roman"/>
        </w:rPr>
      </w:pPr>
    </w:p>
    <w:p w14:paraId="02010000">
      <w:pPr>
        <w:pStyle w:val="Style_7"/>
        <w:widowControl w:val="1"/>
        <w:ind w:firstLine="0" w:left="480"/>
        <w:jc w:val="both"/>
        <w:rPr>
          <w:rFonts w:ascii="Times New Roman" w:hAnsi="Times New Roman"/>
          <w:sz w:val="24"/>
        </w:rPr>
      </w:pPr>
    </w:p>
    <w:p w14:paraId="03010000">
      <w:pPr>
        <w:pStyle w:val="Style_7"/>
        <w:widowControl w:val="1"/>
        <w:ind w:firstLine="0"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381000</wp:posOffset>
                </wp:positionH>
                <wp:positionV relativeFrom="paragraph">
                  <wp:posOffset>113029</wp:posOffset>
                </wp:positionV>
                <wp:extent cx="5143500" cy="5715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01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Прием и регистра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ция документов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10000">
      <w:pPr>
        <w:ind w:firstLine="0" w:left="480"/>
        <w:rPr>
          <w:rFonts w:ascii="Times New Roman" w:hAnsi="Times New Roman"/>
        </w:rPr>
      </w:pPr>
    </w:p>
    <w:p w14:paraId="06010000">
      <w:pPr>
        <w:ind w:firstLine="0" w:left="480"/>
        <w:rPr>
          <w:rFonts w:ascii="Times New Roman" w:hAnsi="Times New Roman"/>
        </w:rPr>
      </w:pPr>
    </w:p>
    <w:p w14:paraId="07010000">
      <w:pPr>
        <w:ind w:firstLine="0" w:left="480"/>
        <w:rPr>
          <w:rFonts w:ascii="Times New Roman" w:hAnsi="Times New Roman"/>
        </w:rPr>
      </w:pPr>
    </w:p>
    <w:p w14:paraId="08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</wp:posOffset>
                </wp:positionV>
                <wp:extent cx="0" cy="4572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10000">
      <w:pPr>
        <w:ind w:firstLine="0" w:left="480"/>
        <w:rPr>
          <w:rFonts w:ascii="Times New Roman" w:hAnsi="Times New Roman"/>
        </w:rPr>
      </w:pPr>
    </w:p>
    <w:p w14:paraId="0A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1371600</wp:posOffset>
                </wp:positionH>
                <wp:positionV relativeFrom="paragraph">
                  <wp:posOffset>119379</wp:posOffset>
                </wp:positionV>
                <wp:extent cx="3352800" cy="3429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52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1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10000">
      <w:pPr>
        <w:ind w:firstLine="0" w:left="480"/>
        <w:rPr>
          <w:rFonts w:ascii="Times New Roman" w:hAnsi="Times New Roman"/>
        </w:rPr>
      </w:pPr>
    </w:p>
    <w:p w14:paraId="0D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2971800</wp:posOffset>
                </wp:positionH>
                <wp:positionV relativeFrom="paragraph">
                  <wp:posOffset>111760</wp:posOffset>
                </wp:positionV>
                <wp:extent cx="0" cy="3429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E010000">
      <w:pPr>
        <w:ind w:firstLine="0" w:left="480"/>
        <w:rPr>
          <w:rFonts w:ascii="Times New Roman" w:hAnsi="Times New Roman"/>
        </w:rPr>
      </w:pPr>
    </w:p>
    <w:p w14:paraId="0F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1449070</wp:posOffset>
                </wp:positionH>
                <wp:positionV relativeFrom="paragraph">
                  <wp:posOffset>104140</wp:posOffset>
                </wp:positionV>
                <wp:extent cx="3093720" cy="1814829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93720" cy="1814829"/>
                        </a:xfrm>
                        <a:custGeom>
                          <a:avLst/>
                          <a:gdLst>
                            <a:gd fmla="val 5400" name="ODFTextRectL"/>
                            <a:gd fmla="val 5400" name="ODFTextRectT"/>
                            <a:gd fmla="val 16200" name="ODFTextRectR"/>
                            <a:gd fmla="val 16200" name="ODFTextRectB"/>
                            <a:gd fmla="val 21600" name="ODFWidth"/>
                            <a:gd fmla="*/ ODFTextRectL 1 ODFWidth" name="COTextRectL"/>
                            <a:gd fmla="val 21600" name="ODFHeight"/>
                            <a:gd fmla="*/ ODFTextRectT 1 ODFHeight" name="COTextRectT"/>
                            <a:gd fmla="*/ ODFTextRectR 1 ODFWidth" name="COTextRectR"/>
                            <a:gd fmla="*/ ODFTextRectB 1 ODFHeight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10800" y="0"/>
                              </a:move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010000">
                            <w:pPr>
                              <w:ind w:firstLine="0" w:left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Наличие оснований для отказа в исполнении  муниципальной услуги или их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отсутствие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1010000">
      <w:pPr>
        <w:ind w:firstLine="0" w:left="480"/>
        <w:rPr>
          <w:rFonts w:ascii="Times New Roman" w:hAnsi="Times New Roman"/>
        </w:rPr>
      </w:pPr>
    </w:p>
    <w:p w14:paraId="12010000">
      <w:pPr>
        <w:ind w:firstLine="0" w:left="480"/>
        <w:rPr>
          <w:rFonts w:ascii="Times New Roman" w:hAnsi="Times New Roman"/>
        </w:rPr>
      </w:pPr>
    </w:p>
    <w:p w14:paraId="13010000">
      <w:pPr>
        <w:ind w:firstLine="0" w:left="480"/>
        <w:rPr>
          <w:rFonts w:ascii="Times New Roman" w:hAnsi="Times New Roman"/>
        </w:rPr>
      </w:pPr>
    </w:p>
    <w:p w14:paraId="14010000">
      <w:pPr>
        <w:ind w:firstLine="0" w:left="480"/>
        <w:rPr>
          <w:rFonts w:ascii="Times New Roman" w:hAnsi="Times New Roman"/>
        </w:rPr>
      </w:pPr>
    </w:p>
    <w:p w14:paraId="15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4419600</wp:posOffset>
                </wp:positionH>
                <wp:positionV relativeFrom="paragraph">
                  <wp:posOffset>142240</wp:posOffset>
                </wp:positionV>
                <wp:extent cx="1041400" cy="6096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41400" cy="6096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351" name="ODFRight"/>
                            <a:gd fmla="val 1179" name="ODFBottom"/>
                            <a:gd fmla="val 351" name="ODFWidth"/>
                            <a:gd fmla="val 1179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1179" stroke="true" w="351">
                              <a:moveTo>
                                <a:pt x="0" y="0"/>
                              </a:moveTo>
                              <a:lnTo>
                                <a:pt x="345" y="0"/>
                              </a:lnTo>
                              <a:lnTo>
                                <a:pt x="351" y="117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457200</wp:posOffset>
                </wp:positionH>
                <wp:positionV relativeFrom="paragraph">
                  <wp:posOffset>81280</wp:posOffset>
                </wp:positionV>
                <wp:extent cx="1085850" cy="50990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85850" cy="50990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3630" name="ODFRight"/>
                            <a:gd fmla="val 483" name="ODFBottom"/>
                            <a:gd fmla="val 3630" name="ODFWidth"/>
                            <a:gd fmla="val 483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483" stroke="true" w="3630">
                              <a:moveTo>
                                <a:pt x="3630" y="0"/>
                              </a:moveTo>
                              <a:lnTo>
                                <a:pt x="0" y="0"/>
                              </a:lnTo>
                              <a:lnTo>
                                <a:pt x="22" y="48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7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457200</wp:posOffset>
                </wp:positionH>
                <wp:positionV relativeFrom="paragraph">
                  <wp:posOffset>-93980</wp:posOffset>
                </wp:positionV>
                <wp:extent cx="0" cy="45720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457200" cy="26670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10000">
                            <w:pPr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9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-381000</wp:posOffset>
                </wp:positionH>
                <wp:positionV relativeFrom="paragraph">
                  <wp:posOffset>187960</wp:posOffset>
                </wp:positionV>
                <wp:extent cx="2590800" cy="48323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908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1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Отказ в исполнении муниципальной услуги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4229100</wp:posOffset>
                </wp:positionH>
                <wp:positionV relativeFrom="paragraph">
                  <wp:posOffset>27305</wp:posOffset>
                </wp:positionV>
                <wp:extent cx="457200" cy="27940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010000">
                            <w:pPr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C010000">
      <w:pPr>
        <w:ind w:firstLine="0" w:left="48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2057400" cy="45720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1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Присвоение адресов 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E010000">
      <w:pPr>
        <w:ind w:firstLine="0" w:left="480"/>
        <w:jc w:val="center"/>
        <w:rPr>
          <w:rFonts w:ascii="Times New Roman" w:hAnsi="Times New Roman"/>
        </w:rPr>
      </w:pPr>
    </w:p>
    <w:p w14:paraId="1F010000">
      <w:pPr>
        <w:ind w:firstLine="0" w:left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1295400</wp:posOffset>
                </wp:positionH>
                <wp:positionV relativeFrom="paragraph">
                  <wp:posOffset>119379</wp:posOffset>
                </wp:positionV>
                <wp:extent cx="0" cy="342900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119379</wp:posOffset>
                </wp:positionV>
                <wp:extent cx="0" cy="34290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0010000">
      <w:pPr>
        <w:ind w:firstLine="0" w:left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5410200</wp:posOffset>
                </wp:positionH>
                <wp:positionV relativeFrom="paragraph">
                  <wp:posOffset>58420</wp:posOffset>
                </wp:positionV>
                <wp:extent cx="0" cy="34290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1010000">
      <w:pPr>
        <w:ind w:firstLine="0" w:left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990600</wp:posOffset>
                </wp:positionH>
                <wp:positionV relativeFrom="paragraph">
                  <wp:posOffset>111760</wp:posOffset>
                </wp:positionV>
                <wp:extent cx="685800" cy="1353185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580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01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Направление уведомления об отказе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-381000</wp:posOffset>
                </wp:positionH>
                <wp:positionV relativeFrom="paragraph">
                  <wp:posOffset>111760</wp:posOffset>
                </wp:positionV>
                <wp:extent cx="685800" cy="125730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01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Подготовка уведомления об отказе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4010000">
      <w:pPr>
        <w:ind w:firstLine="0" w:left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4381500</wp:posOffset>
                </wp:positionH>
                <wp:positionV relativeFrom="paragraph">
                  <wp:posOffset>-1905</wp:posOffset>
                </wp:positionV>
                <wp:extent cx="2057400" cy="490219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57400" cy="49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01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Выдача копии постановления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6010000">
      <w:pPr>
        <w:ind w:firstLine="0" w:left="480"/>
        <w:jc w:val="center"/>
        <w:rPr>
          <w:rFonts w:ascii="Times New Roman" w:hAnsi="Times New Roman"/>
        </w:rPr>
      </w:pPr>
    </w:p>
    <w:p w14:paraId="27010000">
      <w:pPr>
        <w:pStyle w:val="Style_10"/>
        <w:spacing w:after="0" w:before="0"/>
        <w:ind w:firstLine="708" w:left="7788"/>
        <w:rPr>
          <w:rFonts w:ascii="Times New Roman" w:hAnsi="Times New Roman"/>
          <w:sz w:val="24"/>
        </w:rPr>
      </w:pPr>
    </w:p>
    <w:p w14:paraId="28010000">
      <w:pPr>
        <w:pStyle w:val="Style_10"/>
        <w:spacing w:after="0" w:before="0"/>
        <w:ind w:firstLine="708" w:left="7788"/>
        <w:rPr>
          <w:rFonts w:ascii="Times New Roman" w:hAnsi="Times New Roman"/>
          <w:sz w:val="24"/>
        </w:rPr>
      </w:pPr>
    </w:p>
    <w:p w14:paraId="29010000">
      <w:pPr>
        <w:pStyle w:val="Style_10"/>
        <w:spacing w:after="0" w:before="0"/>
        <w:ind w:firstLine="708" w:left="7788"/>
        <w:rPr>
          <w:rFonts w:ascii="Times New Roman" w:hAnsi="Times New Roman"/>
          <w:sz w:val="24"/>
        </w:rPr>
      </w:pPr>
    </w:p>
    <w:p w14:paraId="2A010000">
      <w:pPr>
        <w:pStyle w:val="Style_10"/>
        <w:spacing w:after="0" w:before="0"/>
        <w:ind w:firstLine="708" w:left="7788"/>
        <w:rPr>
          <w:rFonts w:ascii="Times New Roman" w:hAnsi="Times New Roman"/>
          <w:sz w:val="24"/>
        </w:rPr>
      </w:pPr>
    </w:p>
    <w:p w14:paraId="2B010000"/>
    <w:p w14:paraId="2C010000">
      <w:pPr>
        <w:pStyle w:val="Style_1"/>
        <w:spacing w:line="276" w:lineRule="auto"/>
        <w:ind/>
        <w:rPr>
          <w:sz w:val="28"/>
        </w:rPr>
      </w:pPr>
    </w:p>
    <w:sectPr>
      <w:pgSz w:h="16838" w:orient="portrait" w:w="11906"/>
      <w:pgMar w:bottom="568" w:footer="709" w:gutter="0" w:header="709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pStyle w:val="Style_17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ahoma" w:hAnsi="Tahoma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line="276" w:lineRule="auto"/>
      <w:ind w:firstLine="567" w:left="0"/>
      <w:jc w:val="both"/>
    </w:pPr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" w:type="paragraph">
    <w:name w:val="Default"/>
    <w:link w:val="Style_1_ch"/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alloon Text"/>
    <w:basedOn w:val="Style_11"/>
    <w:link w:val="Style_16_ch"/>
    <w:pPr>
      <w:spacing w:line="240" w:lineRule="auto"/>
      <w:ind/>
    </w:pPr>
    <w:rPr>
      <w:sz w:val="16"/>
    </w:rPr>
  </w:style>
  <w:style w:styleId="Style_16_ch" w:type="character">
    <w:name w:val="Balloon Text"/>
    <w:basedOn w:val="Style_11_ch"/>
    <w:link w:val="Style_16"/>
    <w:rPr>
      <w:sz w:val="16"/>
    </w:rPr>
  </w:style>
  <w:style w:styleId="Style_17" w:type="paragraph">
    <w:name w:val="Заголовок 10"/>
    <w:basedOn w:val="Style_11"/>
    <w:next w:val="Style_18"/>
    <w:link w:val="Style_17_ch"/>
    <w:pPr>
      <w:keepNext w:val="1"/>
      <w:numPr>
        <w:ilvl w:val="8"/>
        <w:numId w:val="4"/>
      </w:numPr>
      <w:spacing w:after="120" w:before="240"/>
      <w:ind/>
      <w:jc w:val="left"/>
      <w:outlineLvl w:val="8"/>
    </w:pPr>
    <w:rPr>
      <w:rFonts w:ascii="Arial" w:hAnsi="Arial"/>
      <w:b w:val="1"/>
      <w:sz w:val="21"/>
    </w:rPr>
  </w:style>
  <w:style w:styleId="Style_17_ch" w:type="character">
    <w:name w:val="Заголовок 10"/>
    <w:basedOn w:val="Style_11_ch"/>
    <w:link w:val="Style_17"/>
    <w:rPr>
      <w:rFonts w:ascii="Arial" w:hAnsi="Arial"/>
      <w:b w:val="1"/>
      <w:sz w:val="21"/>
    </w:rPr>
  </w:style>
  <w:style w:styleId="Style_10" w:type="paragraph">
    <w:name w:val="heading 3"/>
    <w:basedOn w:val="Style_11"/>
    <w:next w:val="Style_11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11_ch"/>
    <w:link w:val="Style_10"/>
    <w:rPr>
      <w:rFonts w:ascii="Cambria" w:hAnsi="Cambria"/>
      <w:b w:val="1"/>
      <w:sz w:val="26"/>
    </w:rPr>
  </w:style>
  <w:style w:styleId="Style_19" w:type="paragraph">
    <w:name w:val="Стандартный HTML Знак"/>
    <w:link w:val="Style_19_ch"/>
    <w:rPr>
      <w:rFonts w:ascii="Courier New" w:hAnsi="Courier New"/>
    </w:rPr>
  </w:style>
  <w:style w:styleId="Style_19_ch" w:type="character">
    <w:name w:val="Стандартный HTML Знак"/>
    <w:link w:val="Style_19"/>
    <w:rPr>
      <w:rFonts w:ascii="Courier New" w:hAnsi="Courier New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5" w:type="paragraph">
    <w:name w:val="Основной текст2"/>
    <w:basedOn w:val="Style_11"/>
    <w:link w:val="Style_5_ch"/>
    <w:pPr>
      <w:widowControl w:val="0"/>
      <w:spacing w:after="360" w:line="302" w:lineRule="exact"/>
      <w:ind w:hanging="1100" w:left="1100"/>
      <w:jc w:val="center"/>
    </w:pPr>
    <w:rPr>
      <w:rFonts w:ascii="Times New Roman" w:hAnsi="Times New Roman"/>
      <w:sz w:val="27"/>
    </w:rPr>
  </w:style>
  <w:style w:styleId="Style_5_ch" w:type="character">
    <w:name w:val="Основной текст2"/>
    <w:basedOn w:val="Style_11_ch"/>
    <w:link w:val="Style_5"/>
    <w:rPr>
      <w:rFonts w:ascii="Times New Roman" w:hAnsi="Times New Roman"/>
      <w:sz w:val="27"/>
    </w:rPr>
  </w:style>
  <w:style w:styleId="Style_8" w:type="paragraph">
    <w:name w:val="HTML Preformatted"/>
    <w:basedOn w:val="Style_11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line="240" w:lineRule="auto"/>
      <w:ind w:firstLine="0" w:left="0"/>
    </w:pPr>
    <w:rPr>
      <w:rFonts w:ascii="Courier New" w:hAnsi="Courier New"/>
      <w:sz w:val="20"/>
    </w:rPr>
  </w:style>
  <w:style w:styleId="Style_8_ch" w:type="character">
    <w:name w:val="HTML Preformatted"/>
    <w:basedOn w:val="Style_11_ch"/>
    <w:link w:val="Style_8"/>
    <w:rPr>
      <w:rFonts w:ascii="Courier New" w:hAnsi="Courier New"/>
      <w:sz w:val="20"/>
    </w:rPr>
  </w:style>
  <w:style w:styleId="Style_3" w:type="paragraph">
    <w:name w:val="No Spacing"/>
    <w:link w:val="Style_3_ch"/>
    <w:pPr>
      <w:ind w:firstLine="567" w:left="0"/>
      <w:jc w:val="both"/>
    </w:pPr>
    <w:rPr>
      <w:sz w:val="24"/>
    </w:rPr>
  </w:style>
  <w:style w:styleId="Style_3_ch" w:type="character">
    <w:name w:val="No Spacing"/>
    <w:link w:val="Style_3"/>
    <w:rPr>
      <w:sz w:val="24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6" w:type="paragraph">
    <w:name w:val="Обычный1"/>
    <w:link w:val="Style_6_ch"/>
    <w:pPr>
      <w:widowControl w:val="0"/>
      <w:spacing w:line="100" w:lineRule="atLeast"/>
      <w:ind/>
    </w:pPr>
    <w:rPr>
      <w:rFonts w:ascii="Times New Roman" w:hAnsi="Times New Roman"/>
      <w:sz w:val="24"/>
    </w:rPr>
  </w:style>
  <w:style w:styleId="Style_6_ch" w:type="character">
    <w:name w:val="Обычный1"/>
    <w:link w:val="Style_6"/>
    <w:rPr>
      <w:rFonts w:ascii="Times New Roman" w:hAnsi="Times New Roman"/>
      <w:sz w:val="24"/>
    </w:rPr>
  </w:style>
  <w:style w:styleId="Style_9" w:type="paragraph">
    <w:name w:val="Body Text Indent"/>
    <w:basedOn w:val="Style_11"/>
    <w:link w:val="Style_9_ch"/>
    <w:pPr>
      <w:spacing w:after="120"/>
      <w:ind w:firstLine="0" w:left="283"/>
    </w:pPr>
  </w:style>
  <w:style w:styleId="Style_9_ch" w:type="character">
    <w:name w:val="Body Text Indent"/>
    <w:basedOn w:val="Style_11_ch"/>
    <w:link w:val="Style_9"/>
  </w:style>
  <w:style w:styleId="Style_21" w:type="paragraph">
    <w:name w:val="toc 3"/>
    <w:next w:val="Style_11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ikip"/>
    <w:basedOn w:val="Style_11"/>
    <w:link w:val="Style_22_ch"/>
    <w:pPr>
      <w:spacing w:afterAutospacing="on" w:beforeAutospacing="on" w:line="240" w:lineRule="auto"/>
      <w:ind w:firstLine="0" w:left="0"/>
    </w:pPr>
    <w:rPr>
      <w:rFonts w:ascii="Times New Roman" w:hAnsi="Times New Roman"/>
    </w:rPr>
  </w:style>
  <w:style w:styleId="Style_22_ch" w:type="character">
    <w:name w:val="wikip"/>
    <w:basedOn w:val="Style_11_ch"/>
    <w:link w:val="Style_22"/>
    <w:rPr>
      <w:rFonts w:ascii="Times New Roman" w:hAnsi="Times New Roman"/>
    </w:rPr>
  </w:style>
  <w:style w:styleId="Style_23" w:type="paragraph">
    <w:name w:val="heading 5"/>
    <w:next w:val="Style_11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11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1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1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1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11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нум список 1"/>
    <w:basedOn w:val="Style_11"/>
    <w:link w:val="Style_31_ch"/>
    <w:pPr>
      <w:tabs>
        <w:tab w:leader="none" w:pos="360" w:val="left"/>
      </w:tabs>
      <w:spacing w:after="120" w:before="120" w:line="240" w:lineRule="auto"/>
      <w:ind w:firstLine="0" w:left="0"/>
    </w:pPr>
    <w:rPr>
      <w:rFonts w:ascii="Times New Roman" w:hAnsi="Times New Roman"/>
    </w:rPr>
  </w:style>
  <w:style w:styleId="Style_31_ch" w:type="character">
    <w:name w:val="нум список 1"/>
    <w:basedOn w:val="Style_11_ch"/>
    <w:link w:val="Style_31"/>
    <w:rPr>
      <w:rFonts w:ascii="Times New Roman" w:hAnsi="Times New Roman"/>
    </w:rPr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32" w:type="paragraph">
    <w:name w:val="Subtitle"/>
    <w:next w:val="Style_11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8" w:type="paragraph">
    <w:name w:val="Body Text"/>
    <w:basedOn w:val="Style_11"/>
    <w:link w:val="Style_18_ch"/>
    <w:pPr>
      <w:spacing w:after="120"/>
      <w:ind/>
    </w:pPr>
  </w:style>
  <w:style w:styleId="Style_18_ch" w:type="character">
    <w:name w:val="Body Text"/>
    <w:basedOn w:val="Style_11_ch"/>
    <w:link w:val="Style_18"/>
  </w:style>
  <w:style w:styleId="Style_33" w:type="paragraph">
    <w:name w:val="Title"/>
    <w:next w:val="Style_11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1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basedOn w:val="Style_11"/>
    <w:link w:val="Style_35_ch"/>
    <w:uiPriority w:val="9"/>
    <w:qFormat/>
    <w:pPr>
      <w:spacing w:afterAutospacing="on" w:before="300" w:line="240" w:lineRule="auto"/>
      <w:ind w:firstLine="0" w:left="0"/>
      <w:jc w:val="center"/>
      <w:outlineLvl w:val="1"/>
    </w:pPr>
    <w:rPr>
      <w:rFonts w:ascii="Arial" w:hAnsi="Arial"/>
      <w:b w:val="1"/>
      <w:color w:val="003399"/>
      <w:sz w:val="26"/>
    </w:rPr>
  </w:style>
  <w:style w:styleId="Style_35_ch" w:type="character">
    <w:name w:val="heading 2"/>
    <w:basedOn w:val="Style_11_ch"/>
    <w:link w:val="Style_35"/>
    <w:rPr>
      <w:rFonts w:ascii="Arial" w:hAnsi="Arial"/>
      <w:b w:val="1"/>
      <w:color w:val="003399"/>
      <w:sz w:val="26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2025-02-04T10:45:25Z</dcterms:modified>
</cp:coreProperties>
</file>