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D561B" w:rsidRDefault="00000000">
      <w:pPr>
        <w:pStyle w:val="Postan"/>
        <w:ind w:right="481"/>
        <w:rPr>
          <w:b/>
        </w:rPr>
      </w:pPr>
      <w:r>
        <w:rPr>
          <w:b/>
          <w:noProof/>
        </w:rPr>
        <w:drawing>
          <wp:inline distT="0" distB="0" distL="0" distR="0">
            <wp:extent cx="688975" cy="944753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88975" cy="944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561B" w:rsidRDefault="00000000">
      <w:pPr>
        <w:jc w:val="center"/>
        <w:rPr>
          <w:sz w:val="32"/>
        </w:rPr>
      </w:pPr>
      <w:r>
        <w:rPr>
          <w:sz w:val="32"/>
        </w:rPr>
        <w:t>РОССИЙСКАЯ ФЕДЕРАЦИЯ</w:t>
      </w:r>
    </w:p>
    <w:p w:rsidR="001D561B" w:rsidRDefault="00000000">
      <w:pPr>
        <w:jc w:val="center"/>
        <w:rPr>
          <w:sz w:val="32"/>
        </w:rPr>
      </w:pPr>
      <w:r>
        <w:rPr>
          <w:sz w:val="32"/>
        </w:rPr>
        <w:t>РОСТОВСКАЯ ОБЛАСТЬ НЕКЛИНОВСКИЙ РАЙОН</w:t>
      </w:r>
    </w:p>
    <w:p w:rsidR="001D561B" w:rsidRDefault="00000000">
      <w:pPr>
        <w:jc w:val="center"/>
        <w:rPr>
          <w:sz w:val="32"/>
        </w:rPr>
      </w:pPr>
      <w:r>
        <w:rPr>
          <w:sz w:val="32"/>
        </w:rPr>
        <w:t xml:space="preserve">МУНИЦИПАЛЬНОЕ ОБРАЗОВАНИЕ </w:t>
      </w:r>
    </w:p>
    <w:p w:rsidR="001D561B" w:rsidRDefault="00000000">
      <w:pPr>
        <w:jc w:val="center"/>
        <w:rPr>
          <w:sz w:val="32"/>
        </w:rPr>
      </w:pPr>
      <w:r>
        <w:rPr>
          <w:sz w:val="32"/>
        </w:rPr>
        <w:t>«БОЛЬШЕНЕКЛИНОВСКОЕ СЕЛЬСКОЕ ПОСЕЛЕНИЕ»</w:t>
      </w:r>
    </w:p>
    <w:p w:rsidR="001D561B" w:rsidRDefault="00000000">
      <w:pPr>
        <w:jc w:val="center"/>
        <w:rPr>
          <w:b/>
          <w:sz w:val="40"/>
        </w:rPr>
      </w:pPr>
      <w:r>
        <w:rPr>
          <w:b/>
          <w:sz w:val="40"/>
        </w:rPr>
        <w:t>Администрация Большенеклиновского сельского поселения</w:t>
      </w:r>
    </w:p>
    <w:p w:rsidR="001D561B" w:rsidRDefault="001D561B">
      <w:pPr>
        <w:jc w:val="center"/>
        <w:rPr>
          <w:b/>
          <w:sz w:val="16"/>
        </w:rPr>
      </w:pPr>
    </w:p>
    <w:p w:rsidR="001D561B" w:rsidRDefault="00000000">
      <w:pPr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ПОСТАНОВЛЕНИЕ</w:t>
      </w:r>
    </w:p>
    <w:p w:rsidR="001D561B" w:rsidRDefault="00000000">
      <w:pPr>
        <w:ind w:right="-283"/>
      </w:pPr>
      <w:r w:rsidRPr="00B313A0">
        <w:t>от 2</w:t>
      </w:r>
      <w:r w:rsidR="00B313A0" w:rsidRPr="00B313A0">
        <w:t>4</w:t>
      </w:r>
      <w:r w:rsidRPr="00B313A0">
        <w:t>.07.202</w:t>
      </w:r>
      <w:r w:rsidR="00B313A0" w:rsidRPr="00B313A0">
        <w:t>4</w:t>
      </w:r>
      <w:r w:rsidRPr="00B313A0">
        <w:t xml:space="preserve">г.                            с. Большая Неклиновка                                     № </w:t>
      </w:r>
      <w:r w:rsidR="00B313A0" w:rsidRPr="00B313A0">
        <w:t>3</w:t>
      </w:r>
      <w:r w:rsidR="00B313A0">
        <w:t>6</w:t>
      </w:r>
      <w:r>
        <w:t xml:space="preserve">                                      </w:t>
      </w:r>
    </w:p>
    <w:p w:rsidR="001D561B" w:rsidRDefault="001D561B">
      <w:pPr>
        <w:ind w:right="-283"/>
        <w:jc w:val="both"/>
        <w:rPr>
          <w:sz w:val="16"/>
        </w:rPr>
      </w:pP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9923"/>
      </w:tblGrid>
      <w:tr w:rsidR="001D561B">
        <w:tc>
          <w:tcPr>
            <w:tcW w:w="9923" w:type="dxa"/>
          </w:tcPr>
          <w:p w:rsidR="001D561B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Об утверждении результатов оценки эффективности</w:t>
            </w:r>
          </w:p>
          <w:p w:rsidR="001D561B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налоговых расходов Большенеклиновского сельского поселения,</w:t>
            </w:r>
          </w:p>
          <w:p w:rsidR="001D561B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установленных нормативными правовыми актами</w:t>
            </w:r>
          </w:p>
          <w:p w:rsidR="001D561B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Большенеклиновского сельского поселения за 202</w:t>
            </w:r>
            <w:r w:rsidR="00B6104E">
              <w:rPr>
                <w:b/>
              </w:rPr>
              <w:t>3</w:t>
            </w:r>
            <w:r>
              <w:rPr>
                <w:b/>
              </w:rPr>
              <w:t>год</w:t>
            </w:r>
          </w:p>
          <w:p w:rsidR="001D561B" w:rsidRDefault="001D561B">
            <w:pPr>
              <w:ind w:right="-283"/>
              <w:jc w:val="center"/>
              <w:rPr>
                <w:b/>
              </w:rPr>
            </w:pPr>
          </w:p>
        </w:tc>
      </w:tr>
    </w:tbl>
    <w:p w:rsidR="001D561B" w:rsidRDefault="001D561B">
      <w:pPr>
        <w:ind w:right="-283"/>
        <w:jc w:val="both"/>
      </w:pPr>
    </w:p>
    <w:p w:rsidR="001D561B" w:rsidRDefault="00000000">
      <w:pPr>
        <w:ind w:firstLine="540"/>
        <w:jc w:val="both"/>
      </w:pPr>
      <w:r>
        <w:t>В соответствии с постановлением Администрации  Большенеклиновского сельского поселения  от 25.11.2019г. № 84 « Об утверждении  Порядка формирования перечня налоговых расходов Большенеклиновского сельского поселения и оценки налоговых расходов Большенеклиновского сельского поселения»,  Администрация Большенеклиновского сельского поселения</w:t>
      </w:r>
    </w:p>
    <w:p w:rsidR="001D561B" w:rsidRDefault="001D561B">
      <w:pPr>
        <w:ind w:firstLine="540"/>
        <w:jc w:val="center"/>
      </w:pPr>
    </w:p>
    <w:p w:rsidR="001D561B" w:rsidRDefault="00000000">
      <w:pPr>
        <w:ind w:firstLine="540"/>
        <w:jc w:val="center"/>
      </w:pPr>
      <w:r>
        <w:t>ПОСТАНОВЛЯЕТ:</w:t>
      </w:r>
    </w:p>
    <w:p w:rsidR="001D561B" w:rsidRDefault="001D561B">
      <w:pPr>
        <w:ind w:right="-29" w:firstLine="709"/>
        <w:jc w:val="both"/>
      </w:pPr>
    </w:p>
    <w:p w:rsidR="001D561B" w:rsidRDefault="00000000">
      <w:pPr>
        <w:ind w:firstLine="540"/>
        <w:jc w:val="both"/>
      </w:pPr>
      <w:r>
        <w:t>1. Утвердить результаты оценки эффективности налоговых расходов Большенеклиновского сельского поселения, установленных нормативными правовыми актами Большенеклиновского сельского поселения за 202</w:t>
      </w:r>
      <w:r w:rsidR="00B6104E">
        <w:t>3</w:t>
      </w:r>
      <w:r>
        <w:t xml:space="preserve"> год согласно приложению 1.</w:t>
      </w:r>
    </w:p>
    <w:p w:rsidR="001D561B" w:rsidRDefault="001D561B">
      <w:pPr>
        <w:ind w:firstLine="540"/>
        <w:jc w:val="both"/>
      </w:pPr>
    </w:p>
    <w:p w:rsidR="001D561B" w:rsidRDefault="00000000">
      <w:pPr>
        <w:spacing w:line="264" w:lineRule="auto"/>
        <w:ind w:right="-29"/>
        <w:jc w:val="both"/>
      </w:pPr>
      <w:r>
        <w:t xml:space="preserve">       2. Контроль за исполнением настоящего постановления оставляю за собой.</w:t>
      </w:r>
    </w:p>
    <w:p w:rsidR="001D561B" w:rsidRDefault="001D561B">
      <w:pPr>
        <w:pStyle w:val="10"/>
        <w:ind w:right="-311"/>
        <w:rPr>
          <w:sz w:val="28"/>
        </w:rPr>
      </w:pPr>
    </w:p>
    <w:p w:rsidR="001D561B" w:rsidRDefault="001D561B"/>
    <w:p w:rsidR="001D561B" w:rsidRDefault="001D561B"/>
    <w:p w:rsidR="001D561B" w:rsidRDefault="001D561B"/>
    <w:p w:rsidR="001D561B" w:rsidRDefault="001D561B"/>
    <w:p w:rsidR="001D561B" w:rsidRDefault="00000000">
      <w:pPr>
        <w:pStyle w:val="10"/>
        <w:ind w:right="-311"/>
        <w:rPr>
          <w:sz w:val="28"/>
        </w:rPr>
      </w:pPr>
      <w:r>
        <w:rPr>
          <w:sz w:val="28"/>
        </w:rPr>
        <w:t>Глава Администрации</w:t>
      </w:r>
    </w:p>
    <w:p w:rsidR="001D561B" w:rsidRDefault="00000000">
      <w:pPr>
        <w:pStyle w:val="10"/>
        <w:ind w:right="-311"/>
        <w:rPr>
          <w:sz w:val="16"/>
        </w:rPr>
      </w:pPr>
      <w:r>
        <w:rPr>
          <w:sz w:val="28"/>
        </w:rPr>
        <w:t>Большенеклиновского сельского поселения                          Е.Н.Овчинникова</w:t>
      </w:r>
    </w:p>
    <w:p w:rsidR="001D561B" w:rsidRDefault="001D561B">
      <w:pPr>
        <w:ind w:right="-311"/>
        <w:jc w:val="both"/>
        <w:rPr>
          <w:sz w:val="16"/>
        </w:rPr>
      </w:pPr>
    </w:p>
    <w:p w:rsidR="001D561B" w:rsidRDefault="001D561B">
      <w:pPr>
        <w:ind w:right="-311"/>
        <w:jc w:val="both"/>
        <w:rPr>
          <w:sz w:val="16"/>
        </w:rPr>
      </w:pPr>
    </w:p>
    <w:p w:rsidR="001D561B" w:rsidRDefault="001D561B">
      <w:pPr>
        <w:ind w:right="-311"/>
        <w:jc w:val="both"/>
        <w:rPr>
          <w:sz w:val="16"/>
        </w:rPr>
      </w:pPr>
    </w:p>
    <w:p w:rsidR="001D561B" w:rsidRDefault="001D561B">
      <w:pPr>
        <w:spacing w:line="264" w:lineRule="auto"/>
        <w:ind w:right="-29" w:firstLine="709"/>
        <w:jc w:val="right"/>
      </w:pPr>
    </w:p>
    <w:p w:rsidR="001D561B" w:rsidRDefault="001D561B">
      <w:pPr>
        <w:spacing w:line="264" w:lineRule="auto"/>
        <w:ind w:right="-29" w:firstLine="709"/>
        <w:jc w:val="right"/>
      </w:pPr>
    </w:p>
    <w:p w:rsidR="001D561B" w:rsidRDefault="001D561B">
      <w:pPr>
        <w:spacing w:line="264" w:lineRule="auto"/>
        <w:ind w:right="-29" w:firstLine="709"/>
        <w:jc w:val="right"/>
      </w:pPr>
    </w:p>
    <w:p w:rsidR="001D561B" w:rsidRDefault="001D561B">
      <w:pPr>
        <w:spacing w:line="264" w:lineRule="auto"/>
        <w:ind w:right="-29" w:firstLine="709"/>
        <w:jc w:val="right"/>
      </w:pPr>
    </w:p>
    <w:p w:rsidR="001D561B" w:rsidRDefault="001D561B">
      <w:pPr>
        <w:spacing w:line="264" w:lineRule="auto"/>
        <w:ind w:right="-29" w:firstLine="709"/>
        <w:jc w:val="right"/>
      </w:pPr>
    </w:p>
    <w:p w:rsidR="001D561B" w:rsidRDefault="001D561B">
      <w:pPr>
        <w:spacing w:line="264" w:lineRule="auto"/>
        <w:ind w:right="-29" w:firstLine="709"/>
        <w:jc w:val="right"/>
      </w:pPr>
    </w:p>
    <w:p w:rsidR="001D561B" w:rsidRDefault="00000000">
      <w:pPr>
        <w:spacing w:line="264" w:lineRule="auto"/>
        <w:ind w:right="-29" w:firstLine="709"/>
        <w:jc w:val="right"/>
      </w:pPr>
      <w:r>
        <w:t>Приложение 1</w:t>
      </w:r>
    </w:p>
    <w:p w:rsidR="001D561B" w:rsidRDefault="00000000">
      <w:pPr>
        <w:spacing w:line="264" w:lineRule="auto"/>
        <w:ind w:right="-29" w:firstLine="709"/>
        <w:jc w:val="right"/>
      </w:pPr>
      <w:r>
        <w:t>к постановлению Администрации</w:t>
      </w:r>
    </w:p>
    <w:p w:rsidR="001D561B" w:rsidRDefault="00000000">
      <w:pPr>
        <w:spacing w:line="264" w:lineRule="auto"/>
        <w:ind w:right="-29" w:firstLine="709"/>
        <w:jc w:val="right"/>
      </w:pPr>
      <w:r>
        <w:t>Большенеклиновского сельского поселения</w:t>
      </w:r>
    </w:p>
    <w:p w:rsidR="001D561B" w:rsidRDefault="00000000">
      <w:pPr>
        <w:spacing w:line="264" w:lineRule="auto"/>
        <w:ind w:right="-29" w:firstLine="709"/>
        <w:jc w:val="right"/>
      </w:pPr>
      <w:r w:rsidRPr="00B313A0">
        <w:t>от 2</w:t>
      </w:r>
      <w:r w:rsidR="00B313A0">
        <w:t>4</w:t>
      </w:r>
      <w:r w:rsidRPr="00B313A0">
        <w:t>.07.202</w:t>
      </w:r>
      <w:r w:rsidR="00B313A0">
        <w:t>4</w:t>
      </w:r>
      <w:r w:rsidRPr="00B313A0">
        <w:t xml:space="preserve">г.  № </w:t>
      </w:r>
      <w:r w:rsidR="00B313A0">
        <w:t>36</w:t>
      </w:r>
    </w:p>
    <w:p w:rsidR="001D561B" w:rsidRDefault="001D561B">
      <w:pPr>
        <w:spacing w:line="264" w:lineRule="auto"/>
        <w:ind w:right="-29" w:firstLine="709"/>
        <w:jc w:val="both"/>
        <w:rPr>
          <w:caps/>
        </w:rPr>
      </w:pPr>
    </w:p>
    <w:p w:rsidR="001D561B" w:rsidRDefault="00000000">
      <w:pPr>
        <w:jc w:val="center"/>
      </w:pPr>
      <w:r>
        <w:t xml:space="preserve">Результаты проведения оценки  эффективности </w:t>
      </w:r>
    </w:p>
    <w:p w:rsidR="001D561B" w:rsidRDefault="00000000">
      <w:pPr>
        <w:jc w:val="center"/>
      </w:pPr>
      <w:r>
        <w:t>налоговых расходов Большенеклиновского сельского поселения, установленных нормативными правовыми актами</w:t>
      </w:r>
    </w:p>
    <w:p w:rsidR="001D561B" w:rsidRDefault="00000000">
      <w:pPr>
        <w:jc w:val="center"/>
      </w:pPr>
      <w:r>
        <w:t xml:space="preserve"> Большенеклиновского сельского поселения за 202</w:t>
      </w:r>
      <w:r w:rsidR="00B6104E">
        <w:t>3</w:t>
      </w:r>
      <w:r>
        <w:t xml:space="preserve"> год</w:t>
      </w:r>
    </w:p>
    <w:p w:rsidR="001D561B" w:rsidRDefault="001D561B">
      <w:pPr>
        <w:jc w:val="center"/>
      </w:pPr>
    </w:p>
    <w:p w:rsidR="001D561B" w:rsidRDefault="00000000">
      <w:pPr>
        <w:ind w:firstLine="993"/>
        <w:jc w:val="both"/>
      </w:pPr>
      <w:r>
        <w:t>Оценка эффективности налоговых расходов за 202</w:t>
      </w:r>
      <w:r w:rsidR="00B6104E">
        <w:t>3</w:t>
      </w:r>
      <w:r>
        <w:t xml:space="preserve"> год проведена в</w:t>
      </w:r>
    </w:p>
    <w:p w:rsidR="001D561B" w:rsidRDefault="00000000">
      <w:pPr>
        <w:jc w:val="both"/>
      </w:pPr>
      <w:r>
        <w:t>соответствии с основными положениями постановления Правительства</w:t>
      </w:r>
    </w:p>
    <w:p w:rsidR="001D561B" w:rsidRDefault="00000000">
      <w:pPr>
        <w:jc w:val="both"/>
      </w:pPr>
      <w:r>
        <w:t>Российской Федерации от 22.06.2019 № 796 «Об общих требованиях к оценке</w:t>
      </w:r>
    </w:p>
    <w:p w:rsidR="001D561B" w:rsidRDefault="00000000">
      <w:pPr>
        <w:jc w:val="both"/>
      </w:pPr>
      <w:r>
        <w:t>налоговых расходов субъектов Российской Федерации и муниципальных</w:t>
      </w:r>
    </w:p>
    <w:p w:rsidR="001D561B" w:rsidRDefault="00000000">
      <w:pPr>
        <w:jc w:val="both"/>
      </w:pPr>
      <w:r>
        <w:t>образований» и постановлением Администрации  Большенеклиновского сельского поселения от 25.11.2019г. № 84 «Об утверждении  Порядка формирования перечня налоговых расходов Большенеклиновского сельского поселения и оценки налоговых расходов Большенеклиновского сельского поселения», отделом экономики и финансов была проведена инвентаризация действующих налоговых льгот и ставок, установленных на местном уровне  и оценка их эффективности.</w:t>
      </w:r>
    </w:p>
    <w:p w:rsidR="001D561B" w:rsidRDefault="00000000">
      <w:pPr>
        <w:ind w:firstLine="1134"/>
        <w:jc w:val="both"/>
      </w:pPr>
      <w:r>
        <w:t xml:space="preserve"> В соответствии с Порядком сформирован реестр налоговых расходов</w:t>
      </w:r>
    </w:p>
    <w:p w:rsidR="001D561B" w:rsidRDefault="00000000">
      <w:pPr>
        <w:jc w:val="both"/>
      </w:pPr>
      <w:r>
        <w:t>Большенеклиновского сельского поселения, действовавших в 202</w:t>
      </w:r>
      <w:r w:rsidR="00B6104E">
        <w:t>3</w:t>
      </w:r>
      <w:r>
        <w:t xml:space="preserve"> году.</w:t>
      </w:r>
    </w:p>
    <w:p w:rsidR="001D561B" w:rsidRDefault="00000000">
      <w:pPr>
        <w:ind w:firstLine="1134"/>
        <w:jc w:val="both"/>
      </w:pPr>
      <w:r>
        <w:t>В зависимости от целевой категории определены основные виды</w:t>
      </w:r>
    </w:p>
    <w:p w:rsidR="001D561B" w:rsidRDefault="00000000">
      <w:pPr>
        <w:jc w:val="both"/>
      </w:pPr>
      <w:r>
        <w:t>налоговых расходов на территории  Большенеклиновского сельского поселения: социальные.</w:t>
      </w:r>
    </w:p>
    <w:p w:rsidR="001D561B" w:rsidRDefault="00000000">
      <w:pPr>
        <w:ind w:firstLine="1134"/>
        <w:jc w:val="both"/>
      </w:pPr>
      <w:r>
        <w:t>В ходе проведения оценки эффективности налоговых расходов</w:t>
      </w:r>
    </w:p>
    <w:p w:rsidR="001D561B" w:rsidRDefault="00000000">
      <w:pPr>
        <w:jc w:val="both"/>
      </w:pPr>
      <w:r>
        <w:t>осуществлялась оценка целесообразности (востребованности налоговых</w:t>
      </w:r>
    </w:p>
    <w:p w:rsidR="001D561B" w:rsidRDefault="00000000">
      <w:pPr>
        <w:jc w:val="both"/>
      </w:pPr>
      <w:r>
        <w:t>расходов, соответствие их целям и задачам соответствующих муниципальных</w:t>
      </w:r>
    </w:p>
    <w:p w:rsidR="001D561B" w:rsidRDefault="00000000">
      <w:pPr>
        <w:jc w:val="both"/>
      </w:pPr>
      <w:r>
        <w:t>программ и(или) целям социально-экономической политики) и их результативности.</w:t>
      </w:r>
    </w:p>
    <w:p w:rsidR="001D561B" w:rsidRDefault="00000000">
      <w:pPr>
        <w:ind w:firstLine="1134"/>
        <w:jc w:val="both"/>
      </w:pPr>
      <w:r>
        <w:t>Оценка эффективности налоговых расходов проводится в целях</w:t>
      </w:r>
    </w:p>
    <w:p w:rsidR="001D561B" w:rsidRDefault="00000000">
      <w:pPr>
        <w:jc w:val="both"/>
      </w:pPr>
      <w:r>
        <w:t>минимизации риска предоставления неэффективных налоговых расходов.</w:t>
      </w:r>
    </w:p>
    <w:p w:rsidR="001D561B" w:rsidRDefault="00000000">
      <w:pPr>
        <w:ind w:firstLine="1134"/>
        <w:jc w:val="both"/>
      </w:pPr>
      <w:r>
        <w:t>Результаты оценки используются при формировании проекта муниципального бюджета на очередной финансовый год и плановый период.</w:t>
      </w:r>
    </w:p>
    <w:p w:rsidR="001D561B" w:rsidRDefault="00000000">
      <w:pPr>
        <w:ind w:firstLine="1134"/>
        <w:jc w:val="both"/>
      </w:pPr>
      <w:r>
        <w:t>Объем налоговых и неналоговых доходов бюджета  Большенеклиновского сельского поселения в 202</w:t>
      </w:r>
      <w:r w:rsidR="00B6104E">
        <w:t>3</w:t>
      </w:r>
      <w:r>
        <w:t xml:space="preserve"> году составил 5</w:t>
      </w:r>
      <w:r w:rsidR="00B6104E">
        <w:t xml:space="preserve"> 712,4</w:t>
      </w:r>
      <w:r>
        <w:t>тыс. рублей, из них земельный налог –3</w:t>
      </w:r>
      <w:r w:rsidR="00B6104E">
        <w:t>391,1</w:t>
      </w:r>
      <w:r>
        <w:t xml:space="preserve"> тыс. рублей.</w:t>
      </w:r>
    </w:p>
    <w:p w:rsidR="001D561B" w:rsidRDefault="00000000">
      <w:pPr>
        <w:ind w:firstLine="1134"/>
        <w:jc w:val="both"/>
      </w:pPr>
      <w:r>
        <w:t>Объем налоговых расходов в 202</w:t>
      </w:r>
      <w:r w:rsidR="00B6104E">
        <w:t>3</w:t>
      </w:r>
      <w:r>
        <w:t xml:space="preserve"> году по данным МИФНС России № 1</w:t>
      </w:r>
    </w:p>
    <w:p w:rsidR="001D561B" w:rsidRDefault="00000000">
      <w:pPr>
        <w:jc w:val="both"/>
      </w:pPr>
      <w:r>
        <w:t>по Ростовской области составил 2,0 тыс. рублей( в 202</w:t>
      </w:r>
      <w:r w:rsidR="00B6104E">
        <w:t>2</w:t>
      </w:r>
      <w:r>
        <w:t xml:space="preserve"> году – столько же). Их доля в объеме налоговых и неналоговых доходов бюджета Большенеклиновского сельского поселения в отчетном году составила 0,0</w:t>
      </w:r>
      <w:r w:rsidR="00B6104E">
        <w:t>00</w:t>
      </w:r>
      <w:r>
        <w:t>4 %.</w:t>
      </w:r>
    </w:p>
    <w:p w:rsidR="001D561B" w:rsidRDefault="00000000">
      <w:pPr>
        <w:ind w:firstLine="1134"/>
        <w:jc w:val="both"/>
      </w:pPr>
      <w:r>
        <w:t>Информация о структуре налоговых расходов за период 202</w:t>
      </w:r>
      <w:r w:rsidR="00B6104E">
        <w:t>2</w:t>
      </w:r>
      <w:r>
        <w:t>-2022</w:t>
      </w:r>
      <w:r w:rsidR="00B6104E">
        <w:t>3</w:t>
      </w:r>
      <w:r>
        <w:t xml:space="preserve"> годов</w:t>
      </w:r>
    </w:p>
    <w:p w:rsidR="001D561B" w:rsidRDefault="00000000">
      <w:pPr>
        <w:jc w:val="both"/>
      </w:pPr>
      <w:r>
        <w:lastRenderedPageBreak/>
        <w:t>представлена в таблице 1.</w:t>
      </w:r>
    </w:p>
    <w:p w:rsidR="001D561B" w:rsidRDefault="001D561B">
      <w:pPr>
        <w:jc w:val="both"/>
        <w:rPr>
          <w:sz w:val="26"/>
        </w:rPr>
      </w:pPr>
    </w:p>
    <w:p w:rsidR="001D561B" w:rsidRDefault="001D561B">
      <w:pPr>
        <w:ind w:firstLine="8647"/>
        <w:jc w:val="both"/>
        <w:rPr>
          <w:sz w:val="26"/>
        </w:rPr>
      </w:pPr>
      <w:bookmarkStart w:id="0" w:name="_Hlk45011227"/>
    </w:p>
    <w:p w:rsidR="001D561B" w:rsidRDefault="001D561B">
      <w:pPr>
        <w:ind w:firstLine="8647"/>
        <w:jc w:val="both"/>
        <w:rPr>
          <w:sz w:val="26"/>
        </w:rPr>
      </w:pPr>
    </w:p>
    <w:p w:rsidR="001D561B" w:rsidRDefault="00000000">
      <w:pPr>
        <w:ind w:firstLine="8647"/>
        <w:jc w:val="both"/>
        <w:rPr>
          <w:sz w:val="26"/>
        </w:rPr>
      </w:pPr>
      <w:r>
        <w:rPr>
          <w:sz w:val="26"/>
        </w:rPr>
        <w:t>Таблица 1</w:t>
      </w:r>
    </w:p>
    <w:bookmarkEnd w:id="0"/>
    <w:p w:rsidR="001D561B" w:rsidRDefault="001D561B">
      <w:pPr>
        <w:ind w:firstLine="8647"/>
        <w:jc w:val="both"/>
      </w:pPr>
    </w:p>
    <w:p w:rsidR="001D561B" w:rsidRDefault="00000000">
      <w:pPr>
        <w:ind w:firstLine="1134"/>
      </w:pPr>
      <w:r>
        <w:t>Структура налоговых расходов за период 202</w:t>
      </w:r>
      <w:r w:rsidR="00B6104E">
        <w:t>2</w:t>
      </w:r>
      <w:r>
        <w:t>-202</w:t>
      </w:r>
      <w:r w:rsidR="00B6104E">
        <w:t>3</w:t>
      </w:r>
      <w:r>
        <w:t xml:space="preserve"> годов</w:t>
      </w:r>
    </w:p>
    <w:p w:rsidR="001D561B" w:rsidRDefault="001D561B">
      <w:pPr>
        <w:ind w:firstLine="1134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19"/>
        <w:gridCol w:w="946"/>
        <w:gridCol w:w="835"/>
        <w:gridCol w:w="1120"/>
        <w:gridCol w:w="1024"/>
      </w:tblGrid>
      <w:tr w:rsidR="001D561B">
        <w:trPr>
          <w:trHeight w:val="405"/>
        </w:trPr>
        <w:tc>
          <w:tcPr>
            <w:tcW w:w="6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61B" w:rsidRDefault="00000000">
            <w:pPr>
              <w:ind w:firstLine="1134"/>
            </w:pPr>
            <w:r>
              <w:t>Наименование показателей</w:t>
            </w:r>
          </w:p>
          <w:p w:rsidR="001D561B" w:rsidRDefault="001D561B"/>
        </w:tc>
        <w:tc>
          <w:tcPr>
            <w:tcW w:w="1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61B" w:rsidRDefault="00000000">
            <w:pPr>
              <w:jc w:val="center"/>
            </w:pPr>
            <w:r>
              <w:t>202</w:t>
            </w:r>
            <w:r w:rsidR="00B6104E">
              <w:t>2</w:t>
            </w:r>
            <w:r>
              <w:t xml:space="preserve"> год</w:t>
            </w:r>
          </w:p>
          <w:p w:rsidR="001D561B" w:rsidRDefault="001D561B"/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61B" w:rsidRDefault="00000000">
            <w:pPr>
              <w:jc w:val="center"/>
            </w:pPr>
            <w:r>
              <w:t>202</w:t>
            </w:r>
            <w:r w:rsidR="00B6104E">
              <w:t>3</w:t>
            </w:r>
            <w:r>
              <w:t xml:space="preserve"> год</w:t>
            </w:r>
          </w:p>
        </w:tc>
      </w:tr>
      <w:tr w:rsidR="001D561B">
        <w:trPr>
          <w:trHeight w:val="885"/>
        </w:trPr>
        <w:tc>
          <w:tcPr>
            <w:tcW w:w="6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61B" w:rsidRDefault="001D561B"/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61B" w:rsidRDefault="00000000">
            <w:pPr>
              <w:jc w:val="center"/>
            </w:pPr>
            <w:r>
              <w:t>тыс. рублей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61B" w:rsidRDefault="00000000">
            <w:pPr>
              <w:jc w:val="center"/>
            </w:pPr>
            <w:r>
              <w:t>%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61B" w:rsidRDefault="00000000">
            <w:pPr>
              <w:jc w:val="center"/>
            </w:pPr>
            <w:r>
              <w:t>тыс. рублей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61B" w:rsidRDefault="00000000">
            <w:pPr>
              <w:jc w:val="center"/>
            </w:pPr>
            <w:r>
              <w:t>%</w:t>
            </w:r>
          </w:p>
        </w:tc>
      </w:tr>
      <w:tr w:rsidR="001D561B"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61B" w:rsidRDefault="00000000">
            <w:r>
              <w:t>Предоставленные</w:t>
            </w:r>
          </w:p>
          <w:p w:rsidR="001D561B" w:rsidRDefault="00000000">
            <w:r>
              <w:t xml:space="preserve">налоговые льготы решением Собрания депутатов Большенеклиновского сельского поселения от </w:t>
            </w:r>
            <w:r w:rsidR="000D6406">
              <w:t>28</w:t>
            </w:r>
            <w:r>
              <w:t>.11.20</w:t>
            </w:r>
            <w:r w:rsidR="000D6406">
              <w:t>22</w:t>
            </w:r>
            <w:r>
              <w:t xml:space="preserve"> № </w:t>
            </w:r>
            <w:r w:rsidR="000D6406">
              <w:t>45</w:t>
            </w:r>
            <w:r>
              <w:t>,всего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61B" w:rsidRDefault="000D6406">
            <w:r>
              <w:t>2,0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61B" w:rsidRDefault="00000000">
            <w:r>
              <w:t>100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61B" w:rsidRDefault="000D6406">
            <w:r>
              <w:t>4,3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61B" w:rsidRDefault="00000000">
            <w:r>
              <w:t>100</w:t>
            </w:r>
          </w:p>
        </w:tc>
      </w:tr>
      <w:tr w:rsidR="001D561B"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61B" w:rsidRDefault="00000000">
            <w:r>
              <w:t>в том числе: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61B" w:rsidRDefault="001D561B"/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61B" w:rsidRDefault="001D561B"/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61B" w:rsidRDefault="001D561B"/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61B" w:rsidRDefault="001D561B"/>
        </w:tc>
      </w:tr>
      <w:tr w:rsidR="001D561B"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61B" w:rsidRDefault="00000000">
            <w:r>
              <w:t>Социальные налоговые расходы (имеющие социальную направленность)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61B" w:rsidRDefault="00000000">
            <w:r>
              <w:t>2,0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61B" w:rsidRDefault="00000000">
            <w:r>
              <w:t>100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61B" w:rsidRDefault="000D6406">
            <w:r>
              <w:t>4,3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61B" w:rsidRDefault="00000000">
            <w:r>
              <w:t>100</w:t>
            </w:r>
          </w:p>
        </w:tc>
      </w:tr>
    </w:tbl>
    <w:p w:rsidR="001D561B" w:rsidRDefault="001D561B">
      <w:pPr>
        <w:ind w:firstLine="708"/>
        <w:jc w:val="both"/>
      </w:pPr>
    </w:p>
    <w:p w:rsidR="001D561B" w:rsidRDefault="00000000">
      <w:pPr>
        <w:ind w:firstLine="1134"/>
      </w:pPr>
      <w:r>
        <w:t>Основной объем налоговых расходов в 202</w:t>
      </w:r>
      <w:r w:rsidR="00B6104E">
        <w:t>3</w:t>
      </w:r>
      <w:r>
        <w:t xml:space="preserve"> году приходится на</w:t>
      </w:r>
    </w:p>
    <w:p w:rsidR="001D561B" w:rsidRDefault="00000000">
      <w:r>
        <w:rPr>
          <w:rFonts w:ascii="Times New Roman,Italic" w:hAnsi="Times New Roman,Italic"/>
          <w:i/>
        </w:rPr>
        <w:t>социальные налоговые расходы (</w:t>
      </w:r>
      <w:r>
        <w:rPr>
          <w:i/>
        </w:rPr>
        <w:t xml:space="preserve">100%), </w:t>
      </w:r>
      <w:r>
        <w:t>которые представлены налоговыми</w:t>
      </w:r>
    </w:p>
    <w:p w:rsidR="001D561B" w:rsidRDefault="00000000">
      <w:r>
        <w:t>льготами по земельному налогу социально незащищенным. В 202</w:t>
      </w:r>
      <w:r w:rsidR="00B6104E">
        <w:t>3</w:t>
      </w:r>
      <w:r>
        <w:t xml:space="preserve"> году удельный вес социальных налоговых расходов в общем объеме налоговых расходов составил  100 % (в 202</w:t>
      </w:r>
      <w:r w:rsidR="00B6104E">
        <w:t>2</w:t>
      </w:r>
      <w:r>
        <w:t>году также – 100 %).</w:t>
      </w:r>
    </w:p>
    <w:p w:rsidR="001D561B" w:rsidRDefault="00000000">
      <w:pPr>
        <w:ind w:firstLine="708"/>
        <w:jc w:val="both"/>
        <w:rPr>
          <w:rFonts w:ascii="Times New Roman,Bold" w:hAnsi="Times New Roman,Bold"/>
          <w:b/>
        </w:rPr>
      </w:pPr>
      <w:r>
        <w:rPr>
          <w:rFonts w:ascii="Times New Roman,Bold" w:hAnsi="Times New Roman,Bold"/>
          <w:b/>
        </w:rPr>
        <w:t>I. Оценка эффективности применения социальных налоговых расходов</w:t>
      </w:r>
    </w:p>
    <w:p w:rsidR="001D561B" w:rsidRDefault="00000000">
      <w:pPr>
        <w:ind w:firstLine="708"/>
        <w:jc w:val="both"/>
        <w:rPr>
          <w:rFonts w:ascii="Times New Roman,Bold" w:hAnsi="Times New Roman,Bold"/>
          <w:b/>
        </w:rPr>
      </w:pPr>
      <w:r>
        <w:rPr>
          <w:rFonts w:ascii="Times New Roman,Bold" w:hAnsi="Times New Roman,Bold"/>
          <w:b/>
        </w:rPr>
        <w:t>Большенеклиновского сельского поселения</w:t>
      </w:r>
    </w:p>
    <w:p w:rsidR="001D561B" w:rsidRDefault="001D561B">
      <w:pPr>
        <w:ind w:firstLine="708"/>
        <w:jc w:val="both"/>
        <w:rPr>
          <w:rFonts w:ascii="Times New Roman,Bold" w:hAnsi="Times New Roman,Bold"/>
          <w:b/>
        </w:rPr>
      </w:pPr>
    </w:p>
    <w:p w:rsidR="001D561B" w:rsidRDefault="00000000">
      <w:r>
        <w:t xml:space="preserve">В соответствии с пунктами </w:t>
      </w:r>
      <w:r w:rsidR="00880077">
        <w:t>3</w:t>
      </w:r>
      <w:r>
        <w:t>-</w:t>
      </w:r>
      <w:r w:rsidR="00880077">
        <w:t>4</w:t>
      </w:r>
      <w:r>
        <w:t xml:space="preserve">  решения Собрания депутатов Большенеклиновского сельского поселения</w:t>
      </w:r>
      <w:r w:rsidR="00EA58A5">
        <w:t xml:space="preserve"> от </w:t>
      </w:r>
      <w:r w:rsidR="000D6406">
        <w:t>28</w:t>
      </w:r>
      <w:r w:rsidR="00EA58A5">
        <w:t>.1</w:t>
      </w:r>
      <w:r w:rsidR="000D6406">
        <w:t>1</w:t>
      </w:r>
      <w:r w:rsidR="00EA58A5">
        <w:t>.2022г. № 4</w:t>
      </w:r>
      <w:r w:rsidR="000D6406">
        <w:t>5</w:t>
      </w:r>
      <w:r w:rsidR="00EA58A5">
        <w:t xml:space="preserve"> </w:t>
      </w:r>
      <w:r>
        <w:t xml:space="preserve"> установлены налоговые льготы по земельному налогу  для 1</w:t>
      </w:r>
      <w:r w:rsidR="00880077">
        <w:t>1</w:t>
      </w:r>
      <w:r>
        <w:t xml:space="preserve"> категорий налогоплательщиков: физических лиц, относящихся к социально незащищенным группам населения. </w:t>
      </w:r>
    </w:p>
    <w:p w:rsidR="001D561B" w:rsidRDefault="00000000">
      <w:pPr>
        <w:ind w:firstLine="1701"/>
      </w:pPr>
      <w:r>
        <w:t>Информация о налоговых расходах за 202</w:t>
      </w:r>
      <w:r w:rsidR="00B6104E">
        <w:t>2</w:t>
      </w:r>
      <w:r>
        <w:t>-202</w:t>
      </w:r>
      <w:r w:rsidR="00B6104E">
        <w:t>3</w:t>
      </w:r>
      <w:r>
        <w:t xml:space="preserve"> год представлены в таблице 2.</w:t>
      </w:r>
    </w:p>
    <w:p w:rsidR="001D561B" w:rsidRDefault="00000000">
      <w:pPr>
        <w:ind w:firstLine="8647"/>
        <w:jc w:val="both"/>
        <w:rPr>
          <w:sz w:val="26"/>
        </w:rPr>
      </w:pPr>
      <w:r>
        <w:rPr>
          <w:sz w:val="26"/>
        </w:rPr>
        <w:t>Таблица 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5314"/>
        <w:gridCol w:w="1174"/>
        <w:gridCol w:w="1328"/>
        <w:gridCol w:w="1573"/>
      </w:tblGrid>
      <w:tr w:rsidR="001D561B">
        <w:trPr>
          <w:trHeight w:val="240"/>
        </w:trPr>
        <w:tc>
          <w:tcPr>
            <w:tcW w:w="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61B" w:rsidRDefault="00000000">
            <w:r>
              <w:t>№п/п</w:t>
            </w:r>
          </w:p>
        </w:tc>
        <w:tc>
          <w:tcPr>
            <w:tcW w:w="53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61B" w:rsidRDefault="00000000">
            <w:r>
              <w:t>Фискальные характеристики налоговых расходов</w:t>
            </w:r>
          </w:p>
        </w:tc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61B" w:rsidRDefault="00000000">
            <w:r>
              <w:t>Значение показателя</w:t>
            </w:r>
          </w:p>
        </w:tc>
        <w:tc>
          <w:tcPr>
            <w:tcW w:w="1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61B" w:rsidRDefault="00000000">
            <w:r>
              <w:t>Темп роста (снижения) 202</w:t>
            </w:r>
            <w:r w:rsidR="00B6104E">
              <w:t>3</w:t>
            </w:r>
            <w:r>
              <w:t xml:space="preserve"> года к 202</w:t>
            </w:r>
            <w:r w:rsidR="00B6104E">
              <w:t>2</w:t>
            </w:r>
            <w:r>
              <w:t xml:space="preserve"> году,%</w:t>
            </w:r>
          </w:p>
        </w:tc>
      </w:tr>
      <w:tr w:rsidR="001D561B">
        <w:trPr>
          <w:trHeight w:val="405"/>
        </w:trPr>
        <w:tc>
          <w:tcPr>
            <w:tcW w:w="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61B" w:rsidRDefault="001D561B"/>
        </w:tc>
        <w:tc>
          <w:tcPr>
            <w:tcW w:w="53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61B" w:rsidRDefault="001D561B"/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61B" w:rsidRDefault="00000000">
            <w:r>
              <w:t>202</w:t>
            </w:r>
            <w:r w:rsidR="00B6104E">
              <w:t>2</w:t>
            </w:r>
            <w:r>
              <w:t>год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61B" w:rsidRDefault="00000000">
            <w:r>
              <w:t>202</w:t>
            </w:r>
            <w:r w:rsidR="00B6104E">
              <w:t>3</w:t>
            </w:r>
            <w:r>
              <w:t xml:space="preserve"> год</w:t>
            </w:r>
          </w:p>
          <w:p w:rsidR="001D561B" w:rsidRDefault="00000000">
            <w:r>
              <w:t xml:space="preserve"> (оценка)</w:t>
            </w:r>
          </w:p>
        </w:tc>
        <w:tc>
          <w:tcPr>
            <w:tcW w:w="1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61B" w:rsidRDefault="001D561B"/>
        </w:tc>
      </w:tr>
      <w:tr w:rsidR="001D561B"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61B" w:rsidRDefault="00000000">
            <w:r>
              <w:t>1.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61B" w:rsidRDefault="00000000">
            <w:r>
              <w:t xml:space="preserve">Объем налоговых расходов в результате освобождения от налогообложения социально незащищенных групп населения, тыс.руб.,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61B" w:rsidRDefault="00000000">
            <w:r>
              <w:t>2,0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61B" w:rsidRDefault="000D6406">
            <w:r>
              <w:t>4,3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61B" w:rsidRDefault="00432184">
            <w:r>
              <w:t>215,0</w:t>
            </w:r>
          </w:p>
        </w:tc>
      </w:tr>
      <w:tr w:rsidR="001D561B"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61B" w:rsidRDefault="001D561B"/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61B" w:rsidRDefault="00000000">
            <w:r>
              <w:t xml:space="preserve"> в том числе в результате: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61B" w:rsidRDefault="001D561B"/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61B" w:rsidRDefault="001D561B"/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61B" w:rsidRDefault="001D561B"/>
        </w:tc>
      </w:tr>
      <w:tr w:rsidR="001D561B"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61B" w:rsidRDefault="00000000">
            <w:r>
              <w:lastRenderedPageBreak/>
              <w:t>1.1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61B" w:rsidRDefault="00000000">
            <w:r>
              <w:t xml:space="preserve">Освобождения от налогообложения семей имеющих детей-инвалидов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61B" w:rsidRDefault="00000000">
            <w:r>
              <w:t>0,3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61B" w:rsidRDefault="00000000">
            <w:r>
              <w:t>0,3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61B" w:rsidRDefault="00000000">
            <w:r>
              <w:t>0</w:t>
            </w:r>
          </w:p>
        </w:tc>
      </w:tr>
      <w:tr w:rsidR="00432184"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2184" w:rsidRDefault="00432184">
            <w:r>
              <w:t>1.2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2184" w:rsidRDefault="00432184">
            <w:r w:rsidRPr="00432184">
              <w:rPr>
                <w:bCs/>
              </w:rPr>
              <w:t>граждане, призванные на военную службу по мобилизации в Вооруженные Силы Российской Федерации, граждане, заключившие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а также их супруга (супруг), несовершеннолетние дети, родители (усыновители</w:t>
            </w:r>
            <w:r>
              <w:rPr>
                <w:bCs/>
              </w:rPr>
              <w:t>)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2184" w:rsidRDefault="00432184">
            <w:r>
              <w:t>0,0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2184" w:rsidRDefault="00432184">
            <w:r>
              <w:t>2,3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2184" w:rsidRDefault="00432184">
            <w:r>
              <w:t>230,0</w:t>
            </w:r>
          </w:p>
        </w:tc>
      </w:tr>
      <w:tr w:rsidR="001D561B"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61B" w:rsidRDefault="00000000">
            <w:r>
              <w:t>1.</w:t>
            </w:r>
            <w:r w:rsidR="00432184">
              <w:t>3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61B" w:rsidRDefault="00000000">
            <w:pPr>
              <w:jc w:val="both"/>
            </w:pPr>
            <w:r>
              <w:t>Уменьшение налоговой база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 налогоплательщиков:</w:t>
            </w:r>
            <w:r>
              <w:br/>
              <w:t xml:space="preserve"> - инвалидов 1 и 2 группу инвалидности.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61B" w:rsidRDefault="00000000">
            <w:r>
              <w:t>1,7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61B" w:rsidRDefault="00000000">
            <w:r>
              <w:t>1,7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61B" w:rsidRDefault="00000000">
            <w:r>
              <w:t>0</w:t>
            </w:r>
          </w:p>
        </w:tc>
      </w:tr>
      <w:tr w:rsidR="001D561B"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61B" w:rsidRDefault="00000000">
            <w:r>
              <w:t>2.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61B" w:rsidRDefault="00000000">
            <w:r>
              <w:t>Численность налогоплательщиков, воспользовавшихся льготой, ед.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61B" w:rsidRDefault="00000000">
            <w:r>
              <w:t>11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61B" w:rsidRDefault="00000000">
            <w:r>
              <w:t>1</w:t>
            </w:r>
            <w:r w:rsidR="00432184">
              <w:t>4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61B" w:rsidRDefault="00000000">
            <w:r>
              <w:t>0</w:t>
            </w:r>
          </w:p>
        </w:tc>
      </w:tr>
      <w:tr w:rsidR="001D561B"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61B" w:rsidRDefault="00000000">
            <w:r>
              <w:t>3.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61B" w:rsidRDefault="00000000">
            <w:r>
              <w:t>Общее количество налогоплательщиков, ед.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61B" w:rsidRDefault="00000000">
            <w:r>
              <w:t>2014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61B" w:rsidRDefault="00000000">
            <w:r>
              <w:t>2014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61B" w:rsidRDefault="00000000">
            <w:r>
              <w:t>0</w:t>
            </w:r>
          </w:p>
        </w:tc>
      </w:tr>
    </w:tbl>
    <w:p w:rsidR="001D561B" w:rsidRDefault="001D561B"/>
    <w:p w:rsidR="001D561B" w:rsidRDefault="00000000">
      <w:r>
        <w:t xml:space="preserve"> 2.1 Оценка эффективности налоговых расходов по земельному налогу в</w:t>
      </w:r>
    </w:p>
    <w:p w:rsidR="001D561B" w:rsidRDefault="00000000">
      <w:r>
        <w:t>отношении лиц, относящихся к социально незащищенным группам населения</w:t>
      </w:r>
    </w:p>
    <w:p w:rsidR="001D561B" w:rsidRDefault="001D561B"/>
    <w:p w:rsidR="001D561B" w:rsidRDefault="00000000">
      <w:pPr>
        <w:pStyle w:val="210"/>
        <w:ind w:left="0" w:firstLine="588"/>
      </w:pPr>
      <w:r>
        <w:t xml:space="preserve">В соответствии с пунктами </w:t>
      </w:r>
      <w:r w:rsidR="00880077">
        <w:t>3</w:t>
      </w:r>
      <w:r>
        <w:t>-</w:t>
      </w:r>
      <w:r w:rsidR="00880077">
        <w:t>4</w:t>
      </w:r>
      <w:r>
        <w:t xml:space="preserve"> решения Собрания депутатов Большенеклиновского сельского поселения от</w:t>
      </w:r>
      <w:bookmarkStart w:id="1" w:name="_Hlk173503670"/>
      <w:r w:rsidR="00432184">
        <w:t xml:space="preserve"> 28</w:t>
      </w:r>
      <w:r w:rsidR="00DC6493">
        <w:t>.1</w:t>
      </w:r>
      <w:r w:rsidR="00432184">
        <w:t>1</w:t>
      </w:r>
      <w:r w:rsidR="00DC6493">
        <w:t>.2022г. № 4</w:t>
      </w:r>
      <w:r w:rsidR="00432184">
        <w:t>5</w:t>
      </w:r>
      <w:r>
        <w:t xml:space="preserve"> </w:t>
      </w:r>
      <w:bookmarkEnd w:id="1"/>
      <w:r>
        <w:t>установлены  налоговые льготы по земельному налогу:</w:t>
      </w:r>
    </w:p>
    <w:p w:rsidR="001D561B" w:rsidRDefault="00000000">
      <w:pPr>
        <w:pStyle w:val="210"/>
        <w:ind w:left="0" w:firstLine="588"/>
      </w:pPr>
      <w:r>
        <w:t>1)  В виде уменьшения налоговой база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 налогоплательщиков:</w:t>
      </w:r>
    </w:p>
    <w:p w:rsidR="001D561B" w:rsidRDefault="00000000">
      <w:pPr>
        <w:jc w:val="both"/>
      </w:pPr>
      <w:r>
        <w:t xml:space="preserve">          -Героев Советского Союза, Героев Российской Федерации, Героев     Социалистического труда, полных  кавалеров  орденов Славы, Трудовой Славы и  «За службу Родине в Вооруженных силах СССР»;</w:t>
      </w:r>
    </w:p>
    <w:p w:rsidR="001D561B" w:rsidRDefault="00000000">
      <w:pPr>
        <w:jc w:val="both"/>
      </w:pPr>
      <w:r>
        <w:t xml:space="preserve">         -</w:t>
      </w:r>
      <w:r w:rsidR="00880077" w:rsidRPr="00880077">
        <w:rPr>
          <w:color w:val="auto"/>
          <w:szCs w:val="28"/>
        </w:rPr>
        <w:t xml:space="preserve"> </w:t>
      </w:r>
      <w:r w:rsidR="00880077" w:rsidRPr="00880077">
        <w:rPr>
          <w:color w:val="auto"/>
          <w:szCs w:val="28"/>
        </w:rPr>
        <w:t>инвалидов I и II групп инвалидности</w:t>
      </w:r>
      <w:r>
        <w:t>;</w:t>
      </w:r>
    </w:p>
    <w:p w:rsidR="001D561B" w:rsidRDefault="00000000">
      <w:pPr>
        <w:jc w:val="both"/>
      </w:pPr>
      <w:r>
        <w:t xml:space="preserve">         -инвалидов с детства;</w:t>
      </w:r>
    </w:p>
    <w:p w:rsidR="001D561B" w:rsidRDefault="00000000">
      <w:pPr>
        <w:jc w:val="both"/>
      </w:pPr>
      <w:r>
        <w:t xml:space="preserve">         -ветеранов и инвалидов Великой Отечественной войны, а также ветеранов и инвалидов боевых действий;</w:t>
      </w:r>
    </w:p>
    <w:p w:rsidR="001D561B" w:rsidRDefault="00000000">
      <w:pPr>
        <w:ind w:left="-12" w:right="29" w:firstLine="565"/>
        <w:jc w:val="both"/>
      </w:pPr>
      <w:r>
        <w:t xml:space="preserve">- физических лиц, имеющих право на получение социальной поддержки в соответствии с Законом Российской Федерации «О социальной защите граждан, </w:t>
      </w:r>
      <w:r>
        <w:lastRenderedPageBreak/>
        <w:t>подвергшихся воздействию радиации вследствие катастрофы на Чернобыльской АЭС» (в редакции Закона Российской Федерации от 18 июня 1992 года № 3061-1), в соответствии с Федеральным законом от 26 ноября 1998 года 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Теча» и в соответствии с Федеральным законом от 10 января 2002 года № 2-ФЗ «О социальных гарантиях гражданам, подвергшимся радиационному воздействию вследствие ядерных испытаний на Семипалатинском полигоне»;</w:t>
      </w:r>
    </w:p>
    <w:p w:rsidR="001D561B" w:rsidRDefault="00000000">
      <w:pPr>
        <w:ind w:left="-12" w:right="29" w:firstLine="565"/>
        <w:jc w:val="both"/>
      </w:pPr>
      <w:r>
        <w:t>-физических лиц, получивших или перенесших лучевую болезнь или  ставших инвалидами в результате испытаний, учений и иных работ, связанных с  любыми видами ядерных установок, включая ядерное оружие и космическую технику.</w:t>
      </w:r>
    </w:p>
    <w:p w:rsidR="001D561B" w:rsidRDefault="00000000">
      <w:pPr>
        <w:jc w:val="both"/>
      </w:pPr>
      <w:r>
        <w:t xml:space="preserve">      2)  Освобождение от уплаты земельного налога для:</w:t>
      </w:r>
    </w:p>
    <w:p w:rsidR="001D561B" w:rsidRDefault="00000000">
      <w:pPr>
        <w:ind w:left="-12" w:firstLine="565"/>
        <w:jc w:val="both"/>
      </w:pPr>
      <w:r>
        <w:t>-несовершеннолетних детей-сирот и детей, оставшихся без попечения родителей, в отношении имущества, перешедшего в их собственность в порядке наследования.</w:t>
      </w:r>
    </w:p>
    <w:p w:rsidR="001D561B" w:rsidRDefault="00000000">
      <w:pPr>
        <w:jc w:val="both"/>
      </w:pPr>
      <w:r>
        <w:t xml:space="preserve">       - </w:t>
      </w:r>
      <w:r w:rsidR="009110C1">
        <w:rPr>
          <w:rFonts w:eastAsia="Calibri"/>
          <w:szCs w:val="28"/>
          <w:lang w:eastAsia="en-US"/>
        </w:rPr>
        <w:t>р</w:t>
      </w:r>
      <w:r w:rsidR="009110C1" w:rsidRPr="009110C1">
        <w:rPr>
          <w:rFonts w:eastAsia="Calibri"/>
          <w:szCs w:val="28"/>
          <w:lang w:eastAsia="en-US"/>
        </w:rPr>
        <w:t>одителей, опекунов или попечителей, имеющих в составе семьи ребенка-инвалида</w:t>
      </w:r>
      <w:r>
        <w:t>;</w:t>
      </w:r>
    </w:p>
    <w:p w:rsidR="001D561B" w:rsidRDefault="00000000">
      <w:pPr>
        <w:jc w:val="both"/>
      </w:pPr>
      <w:r>
        <w:t xml:space="preserve">       -граждан Российской Федерации</w:t>
      </w:r>
      <w:r w:rsidR="009110C1">
        <w:t xml:space="preserve"> </w:t>
      </w:r>
      <w:r w:rsidR="009110C1" w:rsidRPr="009110C1">
        <w:rPr>
          <w:rFonts w:eastAsia="Calibri"/>
          <w:szCs w:val="28"/>
          <w:lang w:eastAsia="en-US"/>
        </w:rPr>
        <w:t>(</w:t>
      </w:r>
      <w:r w:rsidR="009110C1" w:rsidRPr="009110C1">
        <w:rPr>
          <w:color w:val="auto"/>
          <w:szCs w:val="28"/>
          <w:lang w:eastAsia="ar-SA"/>
        </w:rPr>
        <w:t>все правообладатели земельных  участков</w:t>
      </w:r>
      <w:r w:rsidR="009110C1" w:rsidRPr="009110C1">
        <w:rPr>
          <w:rFonts w:eastAsia="Calibri"/>
          <w:szCs w:val="28"/>
          <w:lang w:eastAsia="en-US"/>
        </w:rPr>
        <w:t>)</w:t>
      </w:r>
      <w:r>
        <w:t xml:space="preserve">, проживающих на территории Ростовской области в течение не менее  чем 5 лет, имеющих трех и более несовершеннолетних детей и совместно проживающих с ними,  а также граждан, имеющих усыновленных (удочеренных) под опекой или попечительством детей, при условии воспитания этих детей не менее 3-лет </w:t>
      </w:r>
      <w:r w:rsidR="009110C1" w:rsidRPr="009110C1">
        <w:rPr>
          <w:color w:val="auto"/>
          <w:szCs w:val="28"/>
        </w:rPr>
        <w:t>в отношении земельных участков, предоставленных для индивидуального жилищного строительства или ведения личного подсобного хозяйства (в соответствии со ст.8.2 и 8.3  Областного закона РО от 22.07.2003г. № 19-ЗС «О регулировании земельных отношений в Ростовской области»)</w:t>
      </w:r>
      <w:r w:rsidR="00DC6493">
        <w:t>;</w:t>
      </w:r>
    </w:p>
    <w:p w:rsidR="00DC6493" w:rsidRPr="00DC6493" w:rsidRDefault="00DC6493" w:rsidP="00DC6493">
      <w:pPr>
        <w:widowControl w:val="0"/>
        <w:shd w:val="clear" w:color="auto" w:fill="FFFFFF"/>
        <w:tabs>
          <w:tab w:val="left" w:pos="4962"/>
          <w:tab w:val="left" w:leader="underscore" w:pos="8117"/>
        </w:tabs>
        <w:suppressAutoHyphens/>
        <w:autoSpaceDE w:val="0"/>
        <w:spacing w:line="276" w:lineRule="auto"/>
        <w:jc w:val="both"/>
        <w:rPr>
          <w:color w:val="auto"/>
          <w:szCs w:val="28"/>
        </w:rPr>
      </w:pPr>
      <w:r>
        <w:rPr>
          <w:color w:val="auto"/>
          <w:szCs w:val="28"/>
        </w:rPr>
        <w:t xml:space="preserve">       </w:t>
      </w:r>
      <w:r w:rsidRPr="00DC6493">
        <w:rPr>
          <w:color w:val="auto"/>
          <w:szCs w:val="28"/>
        </w:rPr>
        <w:t xml:space="preserve">-  </w:t>
      </w:r>
      <w:r w:rsidR="009110C1">
        <w:rPr>
          <w:color w:val="auto"/>
          <w:szCs w:val="28"/>
        </w:rPr>
        <w:t>г</w:t>
      </w:r>
      <w:r w:rsidR="009110C1" w:rsidRPr="009110C1">
        <w:rPr>
          <w:color w:val="auto"/>
          <w:szCs w:val="28"/>
        </w:rPr>
        <w:t>раждан, призванных на военную службу по мобилизации в Вооруженные Силы Российской Федерации, граждан, заключившие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а также их супруга (супруг), несовершеннолетние дети, родители (усыновители);</w:t>
      </w:r>
      <w:r w:rsidRPr="00DC6493">
        <w:rPr>
          <w:color w:val="auto"/>
          <w:szCs w:val="28"/>
        </w:rPr>
        <w:t>1 декабря 2022г. и 1 декабря 2023г</w:t>
      </w:r>
      <w:r>
        <w:rPr>
          <w:color w:val="auto"/>
          <w:szCs w:val="28"/>
        </w:rPr>
        <w:t>;</w:t>
      </w:r>
    </w:p>
    <w:p w:rsidR="00DC6493" w:rsidRPr="00DC6493" w:rsidRDefault="00DC6493" w:rsidP="00DC6493">
      <w:pPr>
        <w:widowControl w:val="0"/>
        <w:shd w:val="clear" w:color="auto" w:fill="FFFFFF"/>
        <w:tabs>
          <w:tab w:val="left" w:pos="4962"/>
          <w:tab w:val="left" w:leader="underscore" w:pos="8117"/>
        </w:tabs>
        <w:suppressAutoHyphens/>
        <w:autoSpaceDE w:val="0"/>
        <w:spacing w:line="276" w:lineRule="auto"/>
        <w:jc w:val="both"/>
        <w:rPr>
          <w:color w:val="auto"/>
          <w:szCs w:val="28"/>
        </w:rPr>
      </w:pPr>
      <w:r>
        <w:rPr>
          <w:color w:val="auto"/>
          <w:szCs w:val="28"/>
        </w:rPr>
        <w:t xml:space="preserve">      </w:t>
      </w:r>
      <w:r w:rsidRPr="00DC6493">
        <w:rPr>
          <w:color w:val="auto"/>
          <w:szCs w:val="28"/>
        </w:rPr>
        <w:t>- родителей и супругов   военнослужащих, погибших при исполнении служебных обязанностей.</w:t>
      </w:r>
    </w:p>
    <w:p w:rsidR="001D561B" w:rsidRDefault="00000000">
      <w:pPr>
        <w:ind w:firstLine="1134"/>
      </w:pPr>
      <w:r>
        <w:t>Предоставленная налоговая льгота по земельному налогу относится к</w:t>
      </w:r>
    </w:p>
    <w:p w:rsidR="001D561B" w:rsidRDefault="00000000">
      <w:r>
        <w:t>социальным налоговым расходам.</w:t>
      </w:r>
    </w:p>
    <w:p w:rsidR="001D561B" w:rsidRDefault="00000000">
      <w:pPr>
        <w:ind w:firstLine="1134"/>
      </w:pPr>
      <w:r>
        <w:t>Целью налогового расхода является социальная поддержка населения.</w:t>
      </w:r>
    </w:p>
    <w:p w:rsidR="001D561B" w:rsidRDefault="00000000">
      <w:pPr>
        <w:ind w:firstLine="1134"/>
      </w:pPr>
      <w:r>
        <w:t>Применение налогового расхода способствуют снижению налогового</w:t>
      </w:r>
    </w:p>
    <w:p w:rsidR="001D561B" w:rsidRDefault="00000000">
      <w:r>
        <w:t>бремени населения, повышению уровня и качества жизни граждан, снижению</w:t>
      </w:r>
    </w:p>
    <w:p w:rsidR="001D561B" w:rsidRDefault="00000000">
      <w:r>
        <w:t>социального неравенства, что соответствует направлению социально-</w:t>
      </w:r>
    </w:p>
    <w:p w:rsidR="001D561B" w:rsidRDefault="00000000">
      <w:r>
        <w:t>экономической политики муниципального образования.</w:t>
      </w:r>
    </w:p>
    <w:p w:rsidR="001D561B" w:rsidRDefault="00000000">
      <w:pPr>
        <w:ind w:firstLine="1134"/>
      </w:pPr>
      <w:r>
        <w:t>Предоставление данного вида льгот носит заявительный характер</w:t>
      </w:r>
    </w:p>
    <w:p w:rsidR="001D561B" w:rsidRDefault="00000000">
      <w:r>
        <w:t>востребованности налоговой льготы определяется соотношением</w:t>
      </w:r>
    </w:p>
    <w:p w:rsidR="001D561B" w:rsidRDefault="00000000">
      <w:r>
        <w:lastRenderedPageBreak/>
        <w:t>численности плательщиков, воспользовавшихся правом на льготы, и общей</w:t>
      </w:r>
    </w:p>
    <w:p w:rsidR="001D561B" w:rsidRDefault="00000000">
      <w:pPr>
        <w:ind w:firstLine="708"/>
        <w:jc w:val="both"/>
      </w:pPr>
      <w:r>
        <w:t>численности плательщиков, и за период 202</w:t>
      </w:r>
      <w:r w:rsidR="00DC6493">
        <w:t>2</w:t>
      </w:r>
      <w:r>
        <w:t>-202</w:t>
      </w:r>
      <w:r w:rsidR="00DC6493">
        <w:t>3</w:t>
      </w:r>
      <w:r>
        <w:t xml:space="preserve"> гг. составила:</w:t>
      </w:r>
    </w:p>
    <w:p w:rsidR="001D561B" w:rsidRDefault="001D561B">
      <w:pPr>
        <w:ind w:firstLine="708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03"/>
        <w:gridCol w:w="2964"/>
        <w:gridCol w:w="2384"/>
      </w:tblGrid>
      <w:tr w:rsidR="001D561B"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61B" w:rsidRDefault="00000000">
            <w:pPr>
              <w:jc w:val="both"/>
            </w:pPr>
            <w:r>
              <w:t>Показатель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61B" w:rsidRDefault="00000000">
            <w:pPr>
              <w:jc w:val="both"/>
            </w:pPr>
            <w:r>
              <w:t>202</w:t>
            </w:r>
            <w:r w:rsidR="00DC6493">
              <w:t>2</w:t>
            </w:r>
            <w:r>
              <w:t xml:space="preserve"> год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61B" w:rsidRDefault="00000000">
            <w:pPr>
              <w:jc w:val="both"/>
            </w:pPr>
            <w:r>
              <w:t>202</w:t>
            </w:r>
            <w:r w:rsidR="00DC6493">
              <w:t>3</w:t>
            </w:r>
            <w:r>
              <w:t xml:space="preserve"> год</w:t>
            </w:r>
          </w:p>
        </w:tc>
      </w:tr>
      <w:tr w:rsidR="001D561B"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61B" w:rsidRDefault="00000000">
            <w:r>
              <w:t>Численность плательщиков,</w:t>
            </w:r>
          </w:p>
          <w:p w:rsidR="001D561B" w:rsidRDefault="00000000">
            <w:r>
              <w:t>воспользовавшихся правом на</w:t>
            </w:r>
          </w:p>
          <w:p w:rsidR="001D561B" w:rsidRDefault="00000000">
            <w:pPr>
              <w:jc w:val="both"/>
            </w:pPr>
            <w:r>
              <w:t>льготы, чел.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61B" w:rsidRDefault="00000000">
            <w:pPr>
              <w:jc w:val="both"/>
            </w:pPr>
            <w:r>
              <w:t>11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61B" w:rsidRDefault="00000000">
            <w:pPr>
              <w:jc w:val="both"/>
            </w:pPr>
            <w:r>
              <w:t>1</w:t>
            </w:r>
            <w:r w:rsidR="009110C1">
              <w:t>4</w:t>
            </w:r>
          </w:p>
        </w:tc>
      </w:tr>
      <w:tr w:rsidR="001D561B"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61B" w:rsidRDefault="00000000">
            <w:pPr>
              <w:jc w:val="both"/>
            </w:pPr>
            <w:r>
              <w:t>Общая численность плательщиков, чел.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61B" w:rsidRDefault="00000000">
            <w:pPr>
              <w:jc w:val="both"/>
            </w:pPr>
            <w:r>
              <w:t>2014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61B" w:rsidRDefault="00000000">
            <w:pPr>
              <w:jc w:val="both"/>
            </w:pPr>
            <w:r>
              <w:t>2014</w:t>
            </w:r>
          </w:p>
        </w:tc>
      </w:tr>
      <w:tr w:rsidR="001D561B"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61B" w:rsidRDefault="00000000">
            <w:pPr>
              <w:jc w:val="both"/>
            </w:pPr>
            <w:r>
              <w:t>Востребованность,%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61B" w:rsidRDefault="00000000">
            <w:pPr>
              <w:jc w:val="both"/>
            </w:pPr>
            <w:r>
              <w:t>0,55%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61B" w:rsidRDefault="00000000">
            <w:pPr>
              <w:jc w:val="both"/>
            </w:pPr>
            <w:r>
              <w:t>0,</w:t>
            </w:r>
            <w:r w:rsidR="009110C1">
              <w:t>70</w:t>
            </w:r>
            <w:r>
              <w:t>%</w:t>
            </w:r>
          </w:p>
        </w:tc>
      </w:tr>
    </w:tbl>
    <w:p w:rsidR="001D561B" w:rsidRDefault="00000000">
      <w:pPr>
        <w:ind w:firstLine="993"/>
      </w:pPr>
      <w:r>
        <w:t>В отчетном году по сравнению с уровнем 202</w:t>
      </w:r>
      <w:r w:rsidR="00DC6493">
        <w:t>2</w:t>
      </w:r>
      <w:r>
        <w:t xml:space="preserve"> года востребованность</w:t>
      </w:r>
    </w:p>
    <w:p w:rsidR="001D561B" w:rsidRDefault="00000000">
      <w:r>
        <w:t xml:space="preserve">предоставленных льгот </w:t>
      </w:r>
      <w:r w:rsidR="00880077">
        <w:t>увеличилась</w:t>
      </w:r>
      <w:r>
        <w:t>. Данный факт свидетельствует о востребованности указанного налогового расхода.</w:t>
      </w:r>
    </w:p>
    <w:p w:rsidR="001D561B" w:rsidRDefault="00000000">
      <w:pPr>
        <w:ind w:firstLine="1134"/>
      </w:pPr>
      <w:r>
        <w:t>Общая сумма предоставленных льгот за 202</w:t>
      </w:r>
      <w:r w:rsidR="00DC6493">
        <w:t>3</w:t>
      </w:r>
      <w:r>
        <w:t xml:space="preserve"> год составила </w:t>
      </w:r>
      <w:r w:rsidR="009110C1">
        <w:t>4,3</w:t>
      </w:r>
      <w:r>
        <w:t xml:space="preserve"> тыс.</w:t>
      </w:r>
    </w:p>
    <w:p w:rsidR="001D561B" w:rsidRDefault="00000000">
      <w:r>
        <w:t>рублей (в 202</w:t>
      </w:r>
      <w:r w:rsidR="00DC6493">
        <w:t>2</w:t>
      </w:r>
      <w:r>
        <w:t xml:space="preserve"> году – </w:t>
      </w:r>
      <w:r w:rsidR="009110C1">
        <w:t>2,0тыс.рублей</w:t>
      </w:r>
      <w:r>
        <w:t>).</w:t>
      </w:r>
    </w:p>
    <w:p w:rsidR="001D561B" w:rsidRDefault="00000000">
      <w:pPr>
        <w:ind w:firstLine="1134"/>
      </w:pPr>
      <w:r>
        <w:t>Критерием результативности налогового расхода, в соответствии с</w:t>
      </w:r>
    </w:p>
    <w:p w:rsidR="001D561B" w:rsidRDefault="00000000">
      <w:r>
        <w:t>целями социально-экономической политики Большенеклиновского сельского поселения, направленными на снижение налогового бремени населения и рост уровня и качества жизни граждан, является показатель повышения уровня доходов</w:t>
      </w:r>
    </w:p>
    <w:p w:rsidR="001D561B" w:rsidRDefault="00000000">
      <w:r>
        <w:t>социально незащищенных групп населения.</w:t>
      </w:r>
    </w:p>
    <w:p w:rsidR="001D561B" w:rsidRDefault="00000000">
      <w:pPr>
        <w:ind w:firstLine="1134"/>
      </w:pPr>
      <w:r>
        <w:t>В результате применения налоговой льготы по земельному налогу одним</w:t>
      </w:r>
    </w:p>
    <w:p w:rsidR="001D561B" w:rsidRDefault="00000000">
      <w:r>
        <w:t>физическим лицом, относящимся к категории социально незащищенного</w:t>
      </w:r>
    </w:p>
    <w:p w:rsidR="001D561B" w:rsidRDefault="00000000">
      <w:r>
        <w:t>населения, получен дополнительный доход в среднем:</w:t>
      </w:r>
    </w:p>
    <w:p w:rsidR="001D561B" w:rsidRDefault="009110C1">
      <w:r>
        <w:t>4,3тыс.руб.</w:t>
      </w:r>
      <w:r>
        <w:rPr>
          <w:rFonts w:ascii="Symbol" w:hAnsi="Symbol"/>
        </w:rPr>
        <w:t>¸</w:t>
      </w:r>
      <w:r>
        <w:t>14чел.=0,307 тыс. рублей.</w:t>
      </w:r>
    </w:p>
    <w:p w:rsidR="001D561B" w:rsidRDefault="00000000">
      <w:pPr>
        <w:ind w:firstLine="1134"/>
      </w:pPr>
      <w:r>
        <w:t>Оценка вклада налогового расхода в изменение показателя достижения</w:t>
      </w:r>
    </w:p>
    <w:p w:rsidR="001D561B" w:rsidRDefault="00000000">
      <w:r>
        <w:t>целей социально-экономической политики (I) равна:</w:t>
      </w:r>
    </w:p>
    <w:p w:rsidR="001D561B" w:rsidRDefault="00000000">
      <w:pPr>
        <w:ind w:firstLine="1701"/>
        <w:rPr>
          <w:i/>
          <w:sz w:val="38"/>
        </w:rPr>
      </w:pPr>
      <w:r>
        <w:rPr>
          <w:i/>
          <w:sz w:val="38"/>
        </w:rPr>
        <w:t xml:space="preserve">I </w:t>
      </w:r>
      <w:r>
        <w:rPr>
          <w:rFonts w:ascii="Symbol" w:hAnsi="Symbol"/>
          <w:sz w:val="38"/>
        </w:rPr>
        <w:t>=</w:t>
      </w:r>
      <w:r>
        <w:rPr>
          <w:i/>
          <w:sz w:val="38"/>
        </w:rPr>
        <w:t xml:space="preserve"> P</w:t>
      </w:r>
      <w:r>
        <w:rPr>
          <w:rFonts w:ascii="Times New Roman,Italic" w:hAnsi="Times New Roman,Italic"/>
          <w:i/>
          <w:sz w:val="22"/>
        </w:rPr>
        <w:t>л</w:t>
      </w:r>
      <w:r>
        <w:rPr>
          <w:i/>
          <w:sz w:val="38"/>
        </w:rPr>
        <w:t xml:space="preserve"> </w:t>
      </w:r>
      <w:r>
        <w:rPr>
          <w:rFonts w:ascii="Symbol" w:hAnsi="Symbol"/>
          <w:sz w:val="38"/>
        </w:rPr>
        <w:t>-</w:t>
      </w:r>
      <w:r>
        <w:rPr>
          <w:i/>
          <w:sz w:val="38"/>
        </w:rPr>
        <w:t>P</w:t>
      </w:r>
      <w:bookmarkStart w:id="2" w:name="_Hlk45021557"/>
      <w:bookmarkStart w:id="3" w:name="_Hlk45015015"/>
      <w:r>
        <w:rPr>
          <w:rFonts w:ascii="Times New Roman,Italic" w:hAnsi="Times New Roman,Italic"/>
          <w:i/>
          <w:sz w:val="22"/>
        </w:rPr>
        <w:t>баз</w:t>
      </w:r>
      <w:bookmarkEnd w:id="2"/>
      <w:r>
        <w:rPr>
          <w:i/>
          <w:sz w:val="38"/>
        </w:rPr>
        <w:t xml:space="preserve"> </w:t>
      </w:r>
      <w:bookmarkStart w:id="4" w:name="_Hlk45019971"/>
      <w:bookmarkEnd w:id="3"/>
      <w:r>
        <w:rPr>
          <w:rFonts w:ascii="Symbol" w:hAnsi="Symbol"/>
          <w:sz w:val="38"/>
        </w:rPr>
        <w:t xml:space="preserve"> =</w:t>
      </w:r>
      <w:bookmarkEnd w:id="4"/>
      <w:r>
        <w:rPr>
          <w:sz w:val="38"/>
        </w:rPr>
        <w:t>1</w:t>
      </w:r>
      <w:r w:rsidR="00BD695E">
        <w:rPr>
          <w:sz w:val="38"/>
        </w:rPr>
        <w:t xml:space="preserve">,7 - </w:t>
      </w:r>
      <w:r>
        <w:rPr>
          <w:sz w:val="38"/>
        </w:rPr>
        <w:t xml:space="preserve">1 </w:t>
      </w:r>
      <w:r>
        <w:rPr>
          <w:rFonts w:ascii="Symbol" w:hAnsi="Symbol"/>
          <w:sz w:val="38"/>
        </w:rPr>
        <w:t xml:space="preserve">= </w:t>
      </w:r>
      <w:r>
        <w:rPr>
          <w:sz w:val="38"/>
        </w:rPr>
        <w:t>0</w:t>
      </w:r>
      <w:r w:rsidR="00BD695E">
        <w:rPr>
          <w:sz w:val="38"/>
        </w:rPr>
        <w:t>,7</w:t>
      </w:r>
    </w:p>
    <w:p w:rsidR="001D561B" w:rsidRDefault="00000000">
      <w:r>
        <w:t>где:</w:t>
      </w:r>
    </w:p>
    <w:p w:rsidR="001D561B" w:rsidRDefault="00000000">
      <w:r>
        <w:t>1) значение показателя «P» с учетом применения льготы:</w:t>
      </w:r>
    </w:p>
    <w:p w:rsidR="001D561B" w:rsidRDefault="00000000">
      <w:pPr>
        <w:ind w:firstLine="2552"/>
        <w:rPr>
          <w:rFonts w:ascii="Symbol" w:hAnsi="Symbol"/>
          <w:sz w:val="32"/>
        </w:rPr>
      </w:pPr>
      <w:r>
        <w:rPr>
          <w:i/>
          <w:sz w:val="38"/>
        </w:rPr>
        <w:t>P</w:t>
      </w:r>
      <w:r>
        <w:rPr>
          <w:rFonts w:ascii="Times New Roman,Italic" w:hAnsi="Times New Roman,Italic"/>
          <w:i/>
          <w:sz w:val="22"/>
        </w:rPr>
        <w:t>л</w:t>
      </w:r>
      <w:r>
        <w:rPr>
          <w:rFonts w:ascii="Symbol" w:hAnsi="Symbol"/>
          <w:sz w:val="32"/>
        </w:rPr>
        <w:t xml:space="preserve"> </w:t>
      </w:r>
      <w:bookmarkStart w:id="5" w:name="_Hlk45021423"/>
      <w:r>
        <w:rPr>
          <w:rFonts w:ascii="Symbol" w:hAnsi="Symbol"/>
          <w:sz w:val="32"/>
        </w:rPr>
        <w:t>=</w:t>
      </w:r>
      <w:bookmarkEnd w:id="5"/>
      <w:r>
        <w:rPr>
          <w:rFonts w:ascii="Symbol" w:hAnsi="Symbol"/>
          <w:sz w:val="32"/>
        </w:rPr>
        <w:t xml:space="preserve"> </w:t>
      </w:r>
      <w:r>
        <w:rPr>
          <w:rFonts w:ascii="Symbol" w:hAnsi="Symbol"/>
          <w:sz w:val="32"/>
          <w:u w:val="single"/>
        </w:rPr>
        <w:t>0,</w:t>
      </w:r>
      <w:r w:rsidR="009110C1">
        <w:rPr>
          <w:rFonts w:ascii="Symbol" w:hAnsi="Symbol"/>
          <w:sz w:val="32"/>
          <w:u w:val="single"/>
        </w:rPr>
        <w:t>307</w:t>
      </w:r>
      <w:r>
        <w:rPr>
          <w:rFonts w:ascii="Symbol" w:hAnsi="Symbol"/>
          <w:sz w:val="32"/>
          <w:u w:val="single"/>
        </w:rPr>
        <w:t xml:space="preserve"> </w:t>
      </w:r>
      <w:r>
        <w:rPr>
          <w:rFonts w:ascii="Symbol" w:hAnsi="Symbol"/>
          <w:sz w:val="32"/>
        </w:rPr>
        <w:t>= 1</w:t>
      </w:r>
      <w:r w:rsidR="00BD695E">
        <w:rPr>
          <w:rFonts w:ascii="Symbol" w:hAnsi="Symbol"/>
          <w:sz w:val="32"/>
        </w:rPr>
        <w:t>,7</w:t>
      </w:r>
    </w:p>
    <w:p w:rsidR="001D561B" w:rsidRDefault="00000000">
      <w:pPr>
        <w:ind w:firstLine="2552"/>
        <w:rPr>
          <w:sz w:val="32"/>
        </w:rPr>
      </w:pPr>
      <w:r>
        <w:rPr>
          <w:sz w:val="32"/>
        </w:rPr>
        <w:t xml:space="preserve">         0</w:t>
      </w:r>
      <w:r w:rsidR="00BD695E">
        <w:rPr>
          <w:sz w:val="32"/>
        </w:rPr>
        <w:t>,180</w:t>
      </w:r>
    </w:p>
    <w:p w:rsidR="001D561B" w:rsidRDefault="00000000">
      <w:r>
        <w:t>2) значение показателя «P» без учета применения льготы:</w:t>
      </w:r>
    </w:p>
    <w:p w:rsidR="001D561B" w:rsidRDefault="00000000">
      <w:pPr>
        <w:ind w:firstLine="2552"/>
        <w:rPr>
          <w:rFonts w:ascii="Symbol" w:hAnsi="Symbol"/>
          <w:sz w:val="32"/>
        </w:rPr>
      </w:pPr>
      <w:r>
        <w:rPr>
          <w:i/>
          <w:sz w:val="38"/>
        </w:rPr>
        <w:t>P</w:t>
      </w:r>
      <w:r>
        <w:rPr>
          <w:rFonts w:ascii="Times New Roman,Italic" w:hAnsi="Times New Roman,Italic"/>
          <w:i/>
          <w:sz w:val="22"/>
        </w:rPr>
        <w:t>баз</w:t>
      </w:r>
      <w:r>
        <w:rPr>
          <w:rFonts w:ascii="Symbol" w:hAnsi="Symbol"/>
          <w:sz w:val="32"/>
        </w:rPr>
        <w:t xml:space="preserve"> = </w:t>
      </w:r>
      <w:r>
        <w:rPr>
          <w:rFonts w:ascii="Symbol" w:hAnsi="Symbol"/>
          <w:sz w:val="32"/>
          <w:u w:val="single"/>
        </w:rPr>
        <w:t>0,</w:t>
      </w:r>
      <w:r w:rsidR="00BD695E">
        <w:rPr>
          <w:rFonts w:ascii="Symbol" w:hAnsi="Symbol"/>
          <w:sz w:val="32"/>
          <w:u w:val="single"/>
        </w:rPr>
        <w:t>307</w:t>
      </w:r>
      <w:r>
        <w:rPr>
          <w:rFonts w:ascii="Symbol" w:hAnsi="Symbol"/>
          <w:sz w:val="32"/>
          <w:u w:val="single"/>
        </w:rPr>
        <w:t xml:space="preserve"> </w:t>
      </w:r>
      <w:r>
        <w:rPr>
          <w:rFonts w:ascii="Symbol" w:hAnsi="Symbol"/>
          <w:sz w:val="32"/>
        </w:rPr>
        <w:t>= 1</w:t>
      </w:r>
    </w:p>
    <w:p w:rsidR="001D561B" w:rsidRDefault="00000000">
      <w:pPr>
        <w:ind w:firstLine="2552"/>
        <w:rPr>
          <w:sz w:val="32"/>
        </w:rPr>
      </w:pPr>
      <w:r>
        <w:rPr>
          <w:sz w:val="32"/>
        </w:rPr>
        <w:t xml:space="preserve">           0,</w:t>
      </w:r>
      <w:r w:rsidR="00BD695E">
        <w:rPr>
          <w:sz w:val="32"/>
        </w:rPr>
        <w:t>307</w:t>
      </w:r>
    </w:p>
    <w:p w:rsidR="001D561B" w:rsidRDefault="00000000">
      <w:pPr>
        <w:ind w:firstLine="1134"/>
        <w:jc w:val="both"/>
      </w:pPr>
      <w:r>
        <w:t>Оценка вклада налоговой льготы в изменение значения показателя</w:t>
      </w:r>
    </w:p>
    <w:p w:rsidR="001D561B" w:rsidRDefault="00000000">
      <w:pPr>
        <w:jc w:val="both"/>
      </w:pPr>
      <w:r>
        <w:t xml:space="preserve">достижения целей социально-экономической политики Большенеклиновского сельского поселения равна </w:t>
      </w:r>
      <w:r w:rsidR="00BD695E">
        <w:t>0,7</w:t>
      </w:r>
      <w:r>
        <w:t xml:space="preserve"> и не принимает отрицательных значений.</w:t>
      </w:r>
    </w:p>
    <w:p w:rsidR="001D561B" w:rsidRDefault="00000000">
      <w:pPr>
        <w:ind w:firstLine="993"/>
        <w:jc w:val="both"/>
      </w:pPr>
      <w:r>
        <w:t>Налоговые льготы по земельному налогу, предоставленные в виде</w:t>
      </w:r>
    </w:p>
    <w:p w:rsidR="001D561B" w:rsidRDefault="00000000">
      <w:pPr>
        <w:jc w:val="both"/>
      </w:pPr>
      <w:r>
        <w:t>полного освобождения от уплаты налога отдельным категориям налогоплательщиков, относящимся к социально незащищенным группам</w:t>
      </w:r>
    </w:p>
    <w:p w:rsidR="001D561B" w:rsidRDefault="00000000">
      <w:pPr>
        <w:jc w:val="both"/>
      </w:pPr>
      <w:r>
        <w:t>населения, не носит экономического характера и не оказывает отрицательного</w:t>
      </w:r>
    </w:p>
    <w:p w:rsidR="001D561B" w:rsidRDefault="00000000">
      <w:pPr>
        <w:jc w:val="both"/>
      </w:pPr>
      <w:r>
        <w:t>влияния на показатели достижения целей социально-экономической политики</w:t>
      </w:r>
    </w:p>
    <w:p w:rsidR="001D561B" w:rsidRDefault="00000000">
      <w:pPr>
        <w:jc w:val="both"/>
      </w:pPr>
      <w:r>
        <w:t>Большенеклиновского сельского поселения, его эффективность определяется социальной значимостью.</w:t>
      </w:r>
    </w:p>
    <w:p w:rsidR="001D561B" w:rsidRDefault="00000000">
      <w:pPr>
        <w:ind w:firstLine="1134"/>
        <w:jc w:val="both"/>
      </w:pPr>
      <w:r>
        <w:t>С целью оценки бюджетной эффективности налогового расхода</w:t>
      </w:r>
    </w:p>
    <w:p w:rsidR="001D561B" w:rsidRDefault="00000000">
      <w:pPr>
        <w:jc w:val="both"/>
      </w:pPr>
      <w:r>
        <w:lastRenderedPageBreak/>
        <w:t>применен метод сравнительного анализа результативности предоставления</w:t>
      </w:r>
    </w:p>
    <w:p w:rsidR="001D561B" w:rsidRDefault="00000000">
      <w:pPr>
        <w:jc w:val="both"/>
      </w:pPr>
      <w:r>
        <w:t>налоговых льгот и результативности применения альтернативных механизмов</w:t>
      </w:r>
    </w:p>
    <w:p w:rsidR="001D561B" w:rsidRDefault="00000000">
      <w:pPr>
        <w:jc w:val="both"/>
      </w:pPr>
      <w:r>
        <w:t>достижения целей экономической политики муниципального образования.</w:t>
      </w:r>
    </w:p>
    <w:p w:rsidR="001D561B" w:rsidRDefault="00000000">
      <w:pPr>
        <w:ind w:firstLine="1134"/>
        <w:jc w:val="both"/>
      </w:pPr>
      <w:r>
        <w:t>В связи с тем, что при предоставлении налоговых льгот по земельному</w:t>
      </w:r>
    </w:p>
    <w:p w:rsidR="001D561B" w:rsidRDefault="00000000">
      <w:pPr>
        <w:jc w:val="both"/>
      </w:pPr>
      <w:r>
        <w:t>налогу социально незащищенным группам населения Большенеклиновского сельского поселения альтернативные механизмы достижения целей отсутствуют, бюджетная эффективность налогового расхода (B</w:t>
      </w:r>
      <w:r>
        <w:rPr>
          <w:sz w:val="18"/>
        </w:rPr>
        <w:t>j</w:t>
      </w:r>
      <w:r>
        <w:t>) рассчитывается по формуле:</w:t>
      </w:r>
    </w:p>
    <w:p w:rsidR="001D561B" w:rsidRDefault="00000000">
      <w:pPr>
        <w:jc w:val="center"/>
        <w:rPr>
          <w:i/>
          <w:sz w:val="18"/>
        </w:rPr>
      </w:pPr>
      <w:r>
        <w:rPr>
          <w:i/>
          <w:sz w:val="32"/>
        </w:rPr>
        <w:t>B</w:t>
      </w:r>
      <w:r>
        <w:rPr>
          <w:i/>
          <w:sz w:val="18"/>
        </w:rPr>
        <w:t xml:space="preserve"> j</w:t>
      </w:r>
      <w:r>
        <w:rPr>
          <w:rFonts w:ascii="Symbol" w:hAnsi="Symbol"/>
          <w:sz w:val="32"/>
        </w:rPr>
        <w:t>=</w:t>
      </w:r>
      <w:r>
        <w:rPr>
          <w:i/>
          <w:sz w:val="32"/>
        </w:rPr>
        <w:t xml:space="preserve"> </w:t>
      </w:r>
      <w:r>
        <w:rPr>
          <w:sz w:val="32"/>
          <w:u w:val="single"/>
        </w:rPr>
        <w:t>N</w:t>
      </w:r>
      <w:r>
        <w:rPr>
          <w:sz w:val="18"/>
          <w:u w:val="single"/>
        </w:rPr>
        <w:t xml:space="preserve"> j</w:t>
      </w:r>
      <w:r>
        <w:rPr>
          <w:i/>
          <w:sz w:val="18"/>
        </w:rPr>
        <w:t xml:space="preserve"> </w:t>
      </w:r>
      <w:r>
        <w:rPr>
          <w:rFonts w:ascii="Symbol" w:hAnsi="Symbol"/>
          <w:sz w:val="32"/>
        </w:rPr>
        <w:t>=</w:t>
      </w:r>
      <w:r>
        <w:rPr>
          <w:rFonts w:ascii="Symbol" w:hAnsi="Symbol"/>
          <w:sz w:val="32"/>
          <w:u w:val="single"/>
        </w:rPr>
        <w:t>2</w:t>
      </w:r>
      <w:r>
        <w:rPr>
          <w:rFonts w:ascii="Symbol" w:hAnsi="Symbol"/>
          <w:sz w:val="32"/>
        </w:rPr>
        <w:t>=1</w:t>
      </w:r>
    </w:p>
    <w:p w:rsidR="001D561B" w:rsidRDefault="00000000">
      <w:pPr>
        <w:jc w:val="center"/>
        <w:rPr>
          <w:i/>
          <w:sz w:val="18"/>
        </w:rPr>
      </w:pPr>
      <w:r>
        <w:rPr>
          <w:i/>
          <w:sz w:val="32"/>
        </w:rPr>
        <w:t>N</w:t>
      </w:r>
      <w:r>
        <w:rPr>
          <w:i/>
          <w:sz w:val="18"/>
        </w:rPr>
        <w:t xml:space="preserve"> j  </w:t>
      </w:r>
      <w:r>
        <w:rPr>
          <w:rFonts w:ascii="Symbol" w:hAnsi="Symbol"/>
          <w:sz w:val="32"/>
        </w:rPr>
        <w:t>=2</w:t>
      </w:r>
    </w:p>
    <w:p w:rsidR="001D561B" w:rsidRDefault="00000000">
      <w:pPr>
        <w:ind w:firstLine="1134"/>
      </w:pPr>
      <w:r>
        <w:t>Показатель эффективности B</w:t>
      </w:r>
      <w:r>
        <w:rPr>
          <w:sz w:val="18"/>
        </w:rPr>
        <w:t xml:space="preserve">j </w:t>
      </w:r>
      <w:r>
        <w:t>принимает положительное значение и</w:t>
      </w:r>
    </w:p>
    <w:p w:rsidR="001D561B" w:rsidRDefault="00000000">
      <w:r>
        <w:t>равен 1, следовательно, налоговый расход является эффективным.</w:t>
      </w:r>
    </w:p>
    <w:p w:rsidR="001D561B" w:rsidRDefault="00000000">
      <w:pPr>
        <w:ind w:firstLine="993"/>
        <w:rPr>
          <w:rFonts w:ascii="Times New Roman,BoldItalic" w:hAnsi="Times New Roman,BoldItalic"/>
          <w:b/>
          <w:i/>
        </w:rPr>
      </w:pPr>
      <w:r>
        <w:rPr>
          <w:rFonts w:ascii="Times New Roman,BoldItalic" w:hAnsi="Times New Roman,BoldItalic"/>
          <w:b/>
          <w:i/>
        </w:rPr>
        <w:t>Вывод: поскольку налоговый расход носит социальный характер,</w:t>
      </w:r>
    </w:p>
    <w:p w:rsidR="001D561B" w:rsidRDefault="00000000">
      <w:pPr>
        <w:rPr>
          <w:rFonts w:ascii="Times New Roman,BoldItalic" w:hAnsi="Times New Roman,BoldItalic"/>
          <w:b/>
          <w:i/>
        </w:rPr>
      </w:pPr>
      <w:r>
        <w:rPr>
          <w:rFonts w:ascii="Times New Roman,BoldItalic" w:hAnsi="Times New Roman,BoldItalic"/>
          <w:b/>
          <w:i/>
        </w:rPr>
        <w:t>направлен на поддержку социально незащищенных групп населения,</w:t>
      </w:r>
    </w:p>
    <w:p w:rsidR="001D561B" w:rsidRDefault="00000000">
      <w:pPr>
        <w:rPr>
          <w:rFonts w:ascii="Times New Roman,BoldItalic" w:hAnsi="Times New Roman,BoldItalic"/>
          <w:b/>
          <w:i/>
        </w:rPr>
      </w:pPr>
      <w:r>
        <w:rPr>
          <w:rFonts w:ascii="Times New Roman,BoldItalic" w:hAnsi="Times New Roman,BoldItalic"/>
          <w:b/>
          <w:i/>
        </w:rPr>
        <w:t>отвечает общественным интересам, способствует решению социальных</w:t>
      </w:r>
    </w:p>
    <w:p w:rsidR="001D561B" w:rsidRDefault="00000000">
      <w:pPr>
        <w:rPr>
          <w:rFonts w:ascii="Times New Roman,BoldItalic" w:hAnsi="Times New Roman,BoldItalic"/>
          <w:b/>
          <w:i/>
        </w:rPr>
      </w:pPr>
      <w:r>
        <w:rPr>
          <w:rFonts w:ascii="Times New Roman,BoldItalic" w:hAnsi="Times New Roman,BoldItalic"/>
          <w:b/>
          <w:i/>
        </w:rPr>
        <w:t>задач экономической политики Большенеклиновского сельского поселения по повышению уровня и качества жизни отдельных категорий граждан, является востребованным, целесообразным, не оказывает отрицательного влияния на экономическое развитие Большенеклиновского сельского поселения и имеет положительную бюджетную эффективность, его действие в 202</w:t>
      </w:r>
      <w:r w:rsidR="00DC6493">
        <w:rPr>
          <w:rFonts w:ascii="Times New Roman,BoldItalic" w:hAnsi="Times New Roman,BoldItalic"/>
          <w:b/>
          <w:i/>
        </w:rPr>
        <w:t>3</w:t>
      </w:r>
      <w:r>
        <w:rPr>
          <w:rFonts w:ascii="Times New Roman,BoldItalic" w:hAnsi="Times New Roman,BoldItalic"/>
          <w:b/>
          <w:i/>
        </w:rPr>
        <w:t xml:space="preserve"> году признано эффективным.</w:t>
      </w:r>
    </w:p>
    <w:p w:rsidR="001D561B" w:rsidRDefault="001D561B">
      <w:pPr>
        <w:rPr>
          <w:rFonts w:ascii="Times New Roman,BoldItalic" w:hAnsi="Times New Roman,BoldItalic"/>
          <w:b/>
          <w:i/>
        </w:rPr>
      </w:pPr>
    </w:p>
    <w:p w:rsidR="001D561B" w:rsidRDefault="00000000">
      <w:pPr>
        <w:ind w:firstLine="993"/>
      </w:pPr>
      <w:r>
        <w:t>Исходя из результатов проведенной оценки эффективности налоговых</w:t>
      </w:r>
    </w:p>
    <w:p w:rsidR="001D561B" w:rsidRDefault="00000000">
      <w:r>
        <w:t xml:space="preserve">расходов Большенеклиновского сельского поселения, предоставляемых отдельным категориям граждан, оказывающим услуги в социальной сфере, в виде </w:t>
      </w:r>
      <w:r w:rsidR="00880077">
        <w:t xml:space="preserve">частичного и </w:t>
      </w:r>
      <w:r>
        <w:t>полного освобождения от уплаты земельного налога, указанные налоговые расходы признаются эффективными и не требующими отмены.</w:t>
      </w:r>
    </w:p>
    <w:p w:rsidR="001D561B" w:rsidRDefault="001D561B">
      <w:pPr>
        <w:sectPr w:rsidR="001D561B">
          <w:footerReference w:type="default" r:id="rId8"/>
          <w:pgSz w:w="11906" w:h="16838"/>
          <w:pgMar w:top="425" w:right="567" w:bottom="284" w:left="1304" w:header="709" w:footer="709" w:gutter="0"/>
          <w:cols w:space="720"/>
        </w:sectPr>
      </w:pPr>
    </w:p>
    <w:p w:rsidR="001D561B" w:rsidRDefault="00000000">
      <w:pPr>
        <w:ind w:left="10773"/>
        <w:jc w:val="center"/>
      </w:pPr>
      <w:bookmarkStart w:id="6" w:name="_Hlk75352634"/>
      <w:r>
        <w:lastRenderedPageBreak/>
        <w:t>приложение</w:t>
      </w:r>
    </w:p>
    <w:p w:rsidR="001D561B" w:rsidRDefault="001D561B">
      <w:pPr>
        <w:rPr>
          <w:sz w:val="12"/>
        </w:rPr>
      </w:pPr>
    </w:p>
    <w:p w:rsidR="001D561B" w:rsidRDefault="001D561B">
      <w:pPr>
        <w:jc w:val="center"/>
        <w:rPr>
          <w:sz w:val="24"/>
        </w:rPr>
      </w:pPr>
    </w:p>
    <w:p w:rsidR="001D561B" w:rsidRDefault="00000000">
      <w:pPr>
        <w:jc w:val="center"/>
        <w:rPr>
          <w:sz w:val="24"/>
        </w:rPr>
      </w:pPr>
      <w:r>
        <w:rPr>
          <w:sz w:val="24"/>
        </w:rPr>
        <w:t>Результаты оценки эффективности налоговых расходов за  202</w:t>
      </w:r>
      <w:r w:rsidR="00DC6493">
        <w:rPr>
          <w:sz w:val="24"/>
        </w:rPr>
        <w:t>3</w:t>
      </w:r>
      <w:r>
        <w:rPr>
          <w:sz w:val="24"/>
        </w:rPr>
        <w:t xml:space="preserve"> год</w:t>
      </w:r>
    </w:p>
    <w:p w:rsidR="001D561B" w:rsidRDefault="001D561B">
      <w:pPr>
        <w:jc w:val="center"/>
        <w:rPr>
          <w:sz w:val="14"/>
        </w:rPr>
      </w:pPr>
    </w:p>
    <w:p w:rsidR="001D561B" w:rsidRDefault="00000000">
      <w:pPr>
        <w:numPr>
          <w:ilvl w:val="0"/>
          <w:numId w:val="1"/>
        </w:numPr>
        <w:contextualSpacing/>
        <w:rPr>
          <w:sz w:val="22"/>
        </w:rPr>
      </w:pPr>
      <w:r>
        <w:rPr>
          <w:sz w:val="22"/>
        </w:rPr>
        <w:t>Оценка целесообразности налогового расхода</w:t>
      </w:r>
    </w:p>
    <w:p w:rsidR="001D561B" w:rsidRDefault="001D561B">
      <w:pPr>
        <w:ind w:left="5747"/>
        <w:contextualSpacing/>
        <w:jc w:val="center"/>
        <w:rPr>
          <w:rFonts w:ascii="Calibri" w:hAnsi="Calibri"/>
          <w:sz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3013"/>
        <w:gridCol w:w="3439"/>
        <w:gridCol w:w="2754"/>
        <w:gridCol w:w="3691"/>
        <w:gridCol w:w="1808"/>
      </w:tblGrid>
      <w:tr w:rsidR="001D561B">
        <w:trPr>
          <w:trHeight w:val="631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61B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п.п.</w:t>
            </w:r>
          </w:p>
        </w:tc>
        <w:tc>
          <w:tcPr>
            <w:tcW w:w="3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61B" w:rsidRPr="002E19C1" w:rsidRDefault="00000000">
            <w:pPr>
              <w:jc w:val="center"/>
              <w:rPr>
                <w:color w:val="222222"/>
                <w:sz w:val="24"/>
              </w:rPr>
            </w:pPr>
            <w:r w:rsidRPr="002E19C1">
              <w:rPr>
                <w:color w:val="222222"/>
                <w:sz w:val="24"/>
              </w:rPr>
              <w:t>Наименование налогового расхода Большенеклиновского сельского поселения/ реквизиты нормативного правового акта Большенеклиновского сельского поселения, устанавливающего налоговый расход</w:t>
            </w:r>
          </w:p>
        </w:tc>
        <w:tc>
          <w:tcPr>
            <w:tcW w:w="3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61B" w:rsidRPr="002E19C1" w:rsidRDefault="00000000">
            <w:pPr>
              <w:jc w:val="center"/>
              <w:rPr>
                <w:color w:val="222222"/>
                <w:sz w:val="24"/>
              </w:rPr>
            </w:pPr>
            <w:r w:rsidRPr="002E19C1">
              <w:rPr>
                <w:color w:val="222222"/>
                <w:sz w:val="24"/>
              </w:rPr>
              <w:t>Наименование категории плательщиков налогов, для которых предусмотрены налоговые льготы</w:t>
            </w:r>
          </w:p>
        </w:tc>
        <w:tc>
          <w:tcPr>
            <w:tcW w:w="6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61B" w:rsidRPr="002E19C1" w:rsidRDefault="00000000">
            <w:pPr>
              <w:jc w:val="center"/>
              <w:rPr>
                <w:color w:val="222222"/>
                <w:sz w:val="24"/>
              </w:rPr>
            </w:pPr>
            <w:r w:rsidRPr="002E19C1">
              <w:rPr>
                <w:color w:val="222222"/>
                <w:sz w:val="24"/>
              </w:rPr>
              <w:t>Критерии целесообразности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61B" w:rsidRPr="002E19C1" w:rsidRDefault="00000000">
            <w:pPr>
              <w:jc w:val="center"/>
              <w:rPr>
                <w:color w:val="222222"/>
                <w:sz w:val="24"/>
              </w:rPr>
            </w:pPr>
            <w:r w:rsidRPr="002E19C1">
              <w:rPr>
                <w:color w:val="222222"/>
                <w:sz w:val="24"/>
              </w:rPr>
              <w:t>Оценка результативности налогового расхода (целесообраз</w:t>
            </w:r>
          </w:p>
          <w:p w:rsidR="001D561B" w:rsidRPr="002E19C1" w:rsidRDefault="00000000">
            <w:pPr>
              <w:jc w:val="center"/>
              <w:rPr>
                <w:color w:val="222222"/>
                <w:sz w:val="24"/>
              </w:rPr>
            </w:pPr>
            <w:r w:rsidRPr="002E19C1">
              <w:rPr>
                <w:color w:val="222222"/>
                <w:sz w:val="24"/>
              </w:rPr>
              <w:t>ен/нецелесообразен)</w:t>
            </w:r>
          </w:p>
        </w:tc>
      </w:tr>
      <w:tr w:rsidR="001D561B">
        <w:trPr>
          <w:trHeight w:val="1931"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61B" w:rsidRDefault="001D561B"/>
        </w:tc>
        <w:tc>
          <w:tcPr>
            <w:tcW w:w="3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61B" w:rsidRDefault="001D561B"/>
        </w:tc>
        <w:tc>
          <w:tcPr>
            <w:tcW w:w="3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61B" w:rsidRPr="002E19C1" w:rsidRDefault="001D561B"/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61B" w:rsidRPr="002E19C1" w:rsidRDefault="00000000">
            <w:pPr>
              <w:jc w:val="center"/>
              <w:rPr>
                <w:color w:val="222222"/>
                <w:sz w:val="24"/>
              </w:rPr>
            </w:pPr>
            <w:r w:rsidRPr="002E19C1">
              <w:rPr>
                <w:color w:val="222222"/>
                <w:sz w:val="24"/>
              </w:rPr>
              <w:t>Соответствие налогового расхода Большенеклиновского сельского поселения целям муниципальной программы Большенеклиновского сельского поселения  (соответствует/не соответствует)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61B" w:rsidRPr="002E19C1" w:rsidRDefault="00000000">
            <w:pPr>
              <w:ind w:right="-99"/>
              <w:jc w:val="center"/>
              <w:rPr>
                <w:color w:val="222222"/>
                <w:sz w:val="24"/>
              </w:rPr>
            </w:pPr>
            <w:r w:rsidRPr="002E19C1">
              <w:rPr>
                <w:color w:val="222222"/>
                <w:sz w:val="24"/>
              </w:rPr>
              <w:t>Востребованность плательщиками предоставленных льгот (соотношением численности плательщиков, воспользовавшихся правом на льготы, и общей численности плательщиков, за 5-летний период)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61B" w:rsidRPr="002E19C1" w:rsidRDefault="001D561B">
            <w:pPr>
              <w:spacing w:after="150"/>
              <w:jc w:val="center"/>
              <w:rPr>
                <w:sz w:val="24"/>
              </w:rPr>
            </w:pPr>
          </w:p>
        </w:tc>
      </w:tr>
      <w:tr w:rsidR="001D561B">
        <w:trPr>
          <w:trHeight w:val="23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61B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61B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61B" w:rsidRDefault="00000000">
            <w:pPr>
              <w:ind w:left="-6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61B" w:rsidRDefault="00000000">
            <w:pPr>
              <w:ind w:left="-61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61B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61B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1D561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61B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61B" w:rsidRDefault="00000000">
            <w:pPr>
              <w:rPr>
                <w:sz w:val="24"/>
              </w:rPr>
            </w:pPr>
            <w:r>
              <w:rPr>
                <w:sz w:val="24"/>
              </w:rPr>
              <w:t xml:space="preserve">Пункты </w:t>
            </w:r>
            <w:r w:rsidR="002E19C1">
              <w:rPr>
                <w:sz w:val="24"/>
              </w:rPr>
              <w:t>3</w:t>
            </w:r>
            <w:r>
              <w:rPr>
                <w:sz w:val="24"/>
              </w:rPr>
              <w:t>–</w:t>
            </w:r>
            <w:r w:rsidR="002E19C1">
              <w:rPr>
                <w:sz w:val="24"/>
              </w:rPr>
              <w:t>4</w:t>
            </w:r>
            <w:r>
              <w:rPr>
                <w:sz w:val="24"/>
              </w:rPr>
              <w:t xml:space="preserve"> решения Собрания депутатов Большенеклиновского сельского поселения от </w:t>
            </w:r>
            <w:r w:rsidR="00BD695E">
              <w:rPr>
                <w:sz w:val="24"/>
              </w:rPr>
              <w:t>28</w:t>
            </w:r>
            <w:r>
              <w:rPr>
                <w:sz w:val="24"/>
              </w:rPr>
              <w:t>.1</w:t>
            </w:r>
            <w:r w:rsidR="00BD695E">
              <w:rPr>
                <w:sz w:val="24"/>
              </w:rPr>
              <w:t>1</w:t>
            </w:r>
            <w:r>
              <w:rPr>
                <w:sz w:val="24"/>
              </w:rPr>
              <w:t>.20</w:t>
            </w:r>
            <w:r w:rsidR="00DC6493">
              <w:rPr>
                <w:sz w:val="24"/>
              </w:rPr>
              <w:t>22</w:t>
            </w:r>
            <w:r>
              <w:rPr>
                <w:sz w:val="24"/>
              </w:rPr>
              <w:t xml:space="preserve">г. № </w:t>
            </w:r>
            <w:r w:rsidR="00DC6493">
              <w:rPr>
                <w:sz w:val="24"/>
              </w:rPr>
              <w:t>4</w:t>
            </w:r>
            <w:r w:rsidR="00BD695E">
              <w:rPr>
                <w:sz w:val="24"/>
              </w:rPr>
              <w:t>5</w:t>
            </w:r>
            <w:r>
              <w:rPr>
                <w:sz w:val="24"/>
              </w:rPr>
              <w:t xml:space="preserve"> «Об установлении земельного налога»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9C1" w:rsidRPr="002E19C1" w:rsidRDefault="002E19C1" w:rsidP="002E19C1">
            <w:pPr>
              <w:jc w:val="both"/>
              <w:rPr>
                <w:sz w:val="16"/>
              </w:rPr>
            </w:pPr>
            <w:r w:rsidRPr="002E19C1">
              <w:rPr>
                <w:sz w:val="16"/>
              </w:rPr>
              <w:t xml:space="preserve"> -Героев Советского Союза, Героев Российской Федерации, Героев     Социалистического труда, полных  кавалеров  орденов Славы, Трудовой Славы и  «За службу Родине в Вооруженных силах СССР»;</w:t>
            </w:r>
          </w:p>
          <w:p w:rsidR="002E19C1" w:rsidRPr="002E19C1" w:rsidRDefault="002E19C1" w:rsidP="002E19C1">
            <w:pPr>
              <w:jc w:val="both"/>
              <w:rPr>
                <w:sz w:val="16"/>
              </w:rPr>
            </w:pPr>
            <w:r w:rsidRPr="002E19C1">
              <w:rPr>
                <w:sz w:val="16"/>
              </w:rPr>
              <w:t xml:space="preserve"> -инвалидов, имеющих I группу инвалидности, а также лиц, имеющих II группу инвалидности;</w:t>
            </w:r>
          </w:p>
          <w:p w:rsidR="002E19C1" w:rsidRPr="002E19C1" w:rsidRDefault="002E19C1" w:rsidP="002E19C1">
            <w:pPr>
              <w:jc w:val="both"/>
              <w:rPr>
                <w:sz w:val="16"/>
              </w:rPr>
            </w:pPr>
            <w:r w:rsidRPr="002E19C1">
              <w:rPr>
                <w:sz w:val="16"/>
              </w:rPr>
              <w:t xml:space="preserve"> -инвалидов с детства;</w:t>
            </w:r>
          </w:p>
          <w:p w:rsidR="002E19C1" w:rsidRPr="002E19C1" w:rsidRDefault="002E19C1" w:rsidP="002E19C1">
            <w:pPr>
              <w:jc w:val="both"/>
              <w:rPr>
                <w:sz w:val="16"/>
              </w:rPr>
            </w:pPr>
            <w:r w:rsidRPr="002E19C1">
              <w:rPr>
                <w:sz w:val="16"/>
              </w:rPr>
              <w:t xml:space="preserve"> -ветеранов и инвалидов Великой Отечественной войны, а также ветеранов и инвалидов боевых действий;</w:t>
            </w:r>
          </w:p>
          <w:p w:rsidR="002E19C1" w:rsidRPr="002E19C1" w:rsidRDefault="002E19C1" w:rsidP="002E19C1">
            <w:pPr>
              <w:jc w:val="both"/>
              <w:rPr>
                <w:sz w:val="16"/>
              </w:rPr>
            </w:pPr>
            <w:r w:rsidRPr="002E19C1">
              <w:rPr>
                <w:sz w:val="16"/>
              </w:rPr>
              <w:t xml:space="preserve">- физических лиц, имеющих право на получение социальной поддержки в соответствии с Законом Российской Федерации «О социальной защите граждан, подвергшихся воздействию радиации </w:t>
            </w:r>
            <w:r w:rsidRPr="002E19C1">
              <w:rPr>
                <w:sz w:val="16"/>
              </w:rPr>
              <w:lastRenderedPageBreak/>
              <w:t>вследствие катастрофы на Чернобыльской АЭС» (в редакции Закона Российской Федерации от 18 июня 1992 года № 3061-1), в соответствии с Федеральным законом от 26 ноября 1998 года 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Теча» и в соответствии с Федеральным законом от 10 января 2002 года № 2-ФЗ «О социальных гарантиях гражданам, подвергшимся радиационному воздействию вследствие ядерных испытаний на Семипалатинском полигоне»;</w:t>
            </w:r>
          </w:p>
          <w:p w:rsidR="002E19C1" w:rsidRPr="002E19C1" w:rsidRDefault="002E19C1" w:rsidP="002E19C1">
            <w:pPr>
              <w:jc w:val="both"/>
              <w:rPr>
                <w:sz w:val="16"/>
              </w:rPr>
            </w:pPr>
            <w:r w:rsidRPr="002E19C1">
              <w:rPr>
                <w:sz w:val="16"/>
              </w:rPr>
              <w:t>-физических лиц, получивших или перенесших лучевую болезнь или  ставших инвалидами в результате испытаний, учений и иных работ, связанных с  любыми видами ядерных установок, включая ядерное оружие и космическую технику.</w:t>
            </w:r>
          </w:p>
          <w:p w:rsidR="002E19C1" w:rsidRPr="002E19C1" w:rsidRDefault="002E19C1" w:rsidP="002E19C1">
            <w:pPr>
              <w:jc w:val="both"/>
              <w:rPr>
                <w:sz w:val="16"/>
              </w:rPr>
            </w:pPr>
            <w:r w:rsidRPr="002E19C1">
              <w:rPr>
                <w:sz w:val="16"/>
              </w:rPr>
              <w:t>-несовершеннолетних детей-сирот и детей, оставшихся без попечения родителей, в отношении имущества, перешедшего в их собственность в порядке наследования.</w:t>
            </w:r>
          </w:p>
          <w:p w:rsidR="002E19C1" w:rsidRPr="002E19C1" w:rsidRDefault="002E19C1" w:rsidP="002E19C1">
            <w:pPr>
              <w:jc w:val="both"/>
              <w:rPr>
                <w:sz w:val="16"/>
              </w:rPr>
            </w:pPr>
            <w:r w:rsidRPr="002E19C1">
              <w:rPr>
                <w:sz w:val="16"/>
              </w:rPr>
              <w:t xml:space="preserve"> - родителей, опекунов или попечителей, имеющих в составе семьи ребенка-инвалида;</w:t>
            </w:r>
          </w:p>
          <w:p w:rsidR="002E19C1" w:rsidRPr="002E19C1" w:rsidRDefault="002E19C1" w:rsidP="002E19C1">
            <w:pPr>
              <w:jc w:val="both"/>
              <w:rPr>
                <w:sz w:val="16"/>
              </w:rPr>
            </w:pPr>
            <w:r w:rsidRPr="002E19C1">
              <w:rPr>
                <w:sz w:val="16"/>
              </w:rPr>
              <w:t xml:space="preserve">  -граждан Российской Федерации (все правообладатели земельных  участков), проживающих на территории Ростовской области в течение не менее  чем 5 лет, имеющих трех и более несовершеннолетних детей и совместно проживающих с ними,  а также граждан, имеющих усыновленных (удочеренных) под опекой или попечительством детей, при условии воспитания этих детей не менее 3-лет в отношении земельных участков, предоставленных для индивидуального жилищного строительства или ведения личного подсобного хозяйства (в соответствии со ст.8.2 и 8.3  Областного закона РО от 22.07.2003г. № 19-ЗС «О регулировании земельных отношений в Ростовской области»);</w:t>
            </w:r>
          </w:p>
          <w:p w:rsidR="002E19C1" w:rsidRDefault="002E19C1" w:rsidP="002E19C1">
            <w:pPr>
              <w:jc w:val="both"/>
              <w:rPr>
                <w:sz w:val="16"/>
              </w:rPr>
            </w:pPr>
            <w:r w:rsidRPr="002E19C1">
              <w:rPr>
                <w:sz w:val="16"/>
              </w:rPr>
              <w:t xml:space="preserve"> -  граждан, призванных на военную службу по мобилизации в Вооруженные Силы Российской Федерации, граждан, заключившие в связи с участием в специальной военной операции контракт о прохождении военной службы или контракт о пребывании в </w:t>
            </w:r>
            <w:r w:rsidRPr="002E19C1">
              <w:rPr>
                <w:sz w:val="16"/>
              </w:rPr>
              <w:lastRenderedPageBreak/>
              <w:t>добровольческом формировании (о добровольном содействии в выполнении задач, возложенных на Вооруженные Силы Российской Федерации), а также их супруга (супруг), несовершеннолетние дети, родители (усыновители);1 декабря 2022г. и 1 декабря 2023г;</w:t>
            </w:r>
          </w:p>
          <w:p w:rsidR="001D561B" w:rsidRPr="002E19C1" w:rsidRDefault="002E19C1" w:rsidP="002E19C1">
            <w:pPr>
              <w:jc w:val="both"/>
              <w:rPr>
                <w:sz w:val="16"/>
              </w:rPr>
            </w:pPr>
            <w:r w:rsidRPr="002E19C1">
              <w:rPr>
                <w:sz w:val="16"/>
              </w:rPr>
              <w:t>- родителей и супругов   военнослужащих, погибших при исполнении служебных обязанностей.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61B" w:rsidRDefault="00000000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ascii="Proxima Nova Rg" w:hAnsi="Proxima Nova Rg"/>
                <w:color w:val="222222"/>
                <w:sz w:val="24"/>
              </w:rPr>
              <w:lastRenderedPageBreak/>
              <w:t>не</w:t>
            </w:r>
            <w:r>
              <w:rPr>
                <w:rFonts w:ascii="Calibri" w:hAnsi="Calibri"/>
                <w:color w:val="222222"/>
                <w:sz w:val="24"/>
              </w:rPr>
              <w:t>т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61B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</w:t>
            </w:r>
            <w:r w:rsidR="002E19C1">
              <w:rPr>
                <w:sz w:val="24"/>
              </w:rPr>
              <w:t>70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61B" w:rsidRPr="002E19C1" w:rsidRDefault="00000000">
            <w:pPr>
              <w:ind w:left="157" w:right="-103" w:hanging="556"/>
              <w:jc w:val="right"/>
              <w:rPr>
                <w:sz w:val="24"/>
              </w:rPr>
            </w:pPr>
            <w:r w:rsidRPr="002E19C1">
              <w:rPr>
                <w:color w:val="222222"/>
                <w:sz w:val="24"/>
              </w:rPr>
              <w:t>целесообразен</w:t>
            </w:r>
          </w:p>
        </w:tc>
      </w:tr>
    </w:tbl>
    <w:p w:rsidR="001D561B" w:rsidRDefault="001D561B">
      <w:pPr>
        <w:ind w:left="5747"/>
        <w:contextualSpacing/>
        <w:jc w:val="center"/>
        <w:rPr>
          <w:rFonts w:ascii="Calibri" w:hAnsi="Calibri"/>
          <w:sz w:val="16"/>
        </w:rPr>
      </w:pPr>
    </w:p>
    <w:p w:rsidR="001D561B" w:rsidRDefault="00000000">
      <w:pPr>
        <w:numPr>
          <w:ilvl w:val="0"/>
          <w:numId w:val="1"/>
        </w:numPr>
        <w:contextualSpacing/>
        <w:rPr>
          <w:sz w:val="22"/>
        </w:rPr>
      </w:pPr>
      <w:r>
        <w:rPr>
          <w:sz w:val="22"/>
        </w:rPr>
        <w:t>Оценка результативности налогового расхода</w:t>
      </w:r>
    </w:p>
    <w:p w:rsidR="001D561B" w:rsidRDefault="001D561B">
      <w:pPr>
        <w:ind w:left="5387"/>
        <w:rPr>
          <w:sz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8"/>
        <w:gridCol w:w="3337"/>
        <w:gridCol w:w="3284"/>
        <w:gridCol w:w="1627"/>
        <w:gridCol w:w="1381"/>
        <w:gridCol w:w="1536"/>
        <w:gridCol w:w="1679"/>
        <w:gridCol w:w="2055"/>
      </w:tblGrid>
      <w:tr w:rsidR="001D561B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61B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п.п.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61B" w:rsidRPr="002E19C1" w:rsidRDefault="00000000">
            <w:pPr>
              <w:jc w:val="center"/>
              <w:rPr>
                <w:color w:val="222222"/>
                <w:sz w:val="24"/>
              </w:rPr>
            </w:pPr>
            <w:r w:rsidRPr="002E19C1">
              <w:rPr>
                <w:color w:val="222222"/>
                <w:sz w:val="24"/>
              </w:rPr>
              <w:t>Наименование налогового расхода Большенеклиновского сельского поселения/ реквизиты нормативного правового акта Большенеклиновского сельского поселения, устанавливающего налоговый расход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61B" w:rsidRPr="002E19C1" w:rsidRDefault="00000000">
            <w:pPr>
              <w:ind w:left="-109" w:right="-109"/>
              <w:jc w:val="center"/>
              <w:rPr>
                <w:color w:val="222222"/>
                <w:sz w:val="24"/>
              </w:rPr>
            </w:pPr>
            <w:r w:rsidRPr="002E19C1">
              <w:rPr>
                <w:color w:val="222222"/>
                <w:sz w:val="24"/>
              </w:rPr>
              <w:t>Наименование категории плательщиков налогов, для которых предусмотрены налоговые льготы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61B" w:rsidRPr="002E19C1" w:rsidRDefault="00000000">
            <w:pPr>
              <w:jc w:val="center"/>
              <w:rPr>
                <w:color w:val="222222"/>
                <w:sz w:val="24"/>
              </w:rPr>
            </w:pPr>
            <w:r w:rsidRPr="002E19C1">
              <w:rPr>
                <w:color w:val="222222"/>
                <w:sz w:val="24"/>
              </w:rPr>
              <w:t xml:space="preserve">Наименование целевого показателя 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61B" w:rsidRPr="002E19C1" w:rsidRDefault="00000000">
            <w:pPr>
              <w:jc w:val="center"/>
              <w:rPr>
                <w:color w:val="222222"/>
                <w:sz w:val="24"/>
              </w:rPr>
            </w:pPr>
            <w:r w:rsidRPr="002E19C1">
              <w:rPr>
                <w:color w:val="222222"/>
                <w:sz w:val="24"/>
              </w:rPr>
              <w:t>Значение планового целевого показателя</w:t>
            </w:r>
          </w:p>
          <w:p w:rsidR="001D561B" w:rsidRPr="002E19C1" w:rsidRDefault="001D561B">
            <w:pPr>
              <w:jc w:val="center"/>
              <w:rPr>
                <w:color w:val="222222"/>
                <w:sz w:val="24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61B" w:rsidRPr="002E19C1" w:rsidRDefault="00000000">
            <w:pPr>
              <w:jc w:val="center"/>
              <w:rPr>
                <w:color w:val="222222"/>
                <w:sz w:val="24"/>
              </w:rPr>
            </w:pPr>
            <w:r w:rsidRPr="002E19C1">
              <w:rPr>
                <w:color w:val="222222"/>
                <w:sz w:val="24"/>
              </w:rPr>
              <w:t>Значение фактического целевого показателя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61B" w:rsidRPr="002E19C1" w:rsidRDefault="00000000">
            <w:pPr>
              <w:jc w:val="center"/>
              <w:rPr>
                <w:color w:val="222222"/>
                <w:sz w:val="24"/>
              </w:rPr>
            </w:pPr>
            <w:r w:rsidRPr="002E19C1">
              <w:rPr>
                <w:color w:val="222222"/>
                <w:sz w:val="24"/>
              </w:rPr>
              <w:t>Коэффициент результативности налогового расхода (гр.5/гр.4)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61B" w:rsidRPr="002E19C1" w:rsidRDefault="00000000">
            <w:pPr>
              <w:ind w:left="219" w:hanging="219"/>
              <w:jc w:val="center"/>
              <w:rPr>
                <w:sz w:val="24"/>
              </w:rPr>
            </w:pPr>
            <w:r w:rsidRPr="002E19C1">
              <w:rPr>
                <w:color w:val="222222"/>
                <w:sz w:val="24"/>
              </w:rPr>
              <w:t>Оценка результативности налогового расхода (результативен/нерезультативен) *</w:t>
            </w:r>
          </w:p>
        </w:tc>
      </w:tr>
      <w:tr w:rsidR="001D561B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61B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61B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61B" w:rsidRDefault="00000000">
            <w:pPr>
              <w:ind w:left="-6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61B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61B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61B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61B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61B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1D561B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61B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61B" w:rsidRDefault="00000000">
            <w:pPr>
              <w:rPr>
                <w:sz w:val="24"/>
              </w:rPr>
            </w:pPr>
            <w:r>
              <w:rPr>
                <w:sz w:val="24"/>
              </w:rPr>
              <w:t xml:space="preserve">Пункты </w:t>
            </w:r>
            <w:r w:rsidR="00BD695E">
              <w:rPr>
                <w:sz w:val="24"/>
              </w:rPr>
              <w:t>3</w:t>
            </w:r>
            <w:r>
              <w:rPr>
                <w:sz w:val="24"/>
              </w:rPr>
              <w:t>–</w:t>
            </w:r>
            <w:r w:rsidR="00BD695E">
              <w:rPr>
                <w:sz w:val="24"/>
              </w:rPr>
              <w:t>4</w:t>
            </w:r>
            <w:r>
              <w:rPr>
                <w:sz w:val="24"/>
              </w:rPr>
              <w:t xml:space="preserve"> решения Собрания депутатов Большенеклиновского сельского поселения от </w:t>
            </w:r>
            <w:r w:rsidR="00DD0D14">
              <w:rPr>
                <w:sz w:val="24"/>
              </w:rPr>
              <w:t>28</w:t>
            </w:r>
            <w:r>
              <w:rPr>
                <w:sz w:val="24"/>
              </w:rPr>
              <w:t>.1</w:t>
            </w:r>
            <w:r w:rsidR="00DD0D14">
              <w:rPr>
                <w:sz w:val="24"/>
              </w:rPr>
              <w:t>1</w:t>
            </w:r>
            <w:r>
              <w:rPr>
                <w:sz w:val="24"/>
              </w:rPr>
              <w:t>.20</w:t>
            </w:r>
            <w:r w:rsidR="00DC6493">
              <w:rPr>
                <w:sz w:val="24"/>
              </w:rPr>
              <w:t>22</w:t>
            </w:r>
            <w:r>
              <w:rPr>
                <w:sz w:val="24"/>
              </w:rPr>
              <w:t xml:space="preserve">г. № </w:t>
            </w:r>
            <w:r w:rsidR="00DC6493">
              <w:rPr>
                <w:sz w:val="24"/>
              </w:rPr>
              <w:t>4</w:t>
            </w:r>
            <w:r w:rsidR="00DD0D14">
              <w:rPr>
                <w:sz w:val="24"/>
              </w:rPr>
              <w:t>5</w:t>
            </w:r>
            <w:r>
              <w:rPr>
                <w:sz w:val="24"/>
              </w:rPr>
              <w:t xml:space="preserve"> «Об установлении земельного налога»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9C1" w:rsidRPr="002E19C1" w:rsidRDefault="002E19C1" w:rsidP="002E19C1">
            <w:pPr>
              <w:jc w:val="both"/>
              <w:rPr>
                <w:sz w:val="16"/>
                <w:szCs w:val="16"/>
              </w:rPr>
            </w:pPr>
            <w:r w:rsidRPr="002E19C1">
              <w:rPr>
                <w:sz w:val="16"/>
                <w:szCs w:val="16"/>
              </w:rPr>
              <w:t>-Героев Советского Союза, Героев Российской Федерации, Героев     Социалистического труда, полных  кавалеров  орденов Славы, Трудовой Славы и  «За службу Родине в Вооруженных силах СССР»;</w:t>
            </w:r>
          </w:p>
          <w:p w:rsidR="002E19C1" w:rsidRPr="002E19C1" w:rsidRDefault="002E19C1" w:rsidP="002E19C1">
            <w:pPr>
              <w:jc w:val="both"/>
              <w:rPr>
                <w:sz w:val="16"/>
                <w:szCs w:val="16"/>
              </w:rPr>
            </w:pPr>
            <w:r w:rsidRPr="002E19C1">
              <w:rPr>
                <w:sz w:val="16"/>
                <w:szCs w:val="16"/>
              </w:rPr>
              <w:t xml:space="preserve"> -инвалидов, имеющих I группу инвалидности, а также лиц, имеющих II группу инвалидности;</w:t>
            </w:r>
          </w:p>
          <w:p w:rsidR="002E19C1" w:rsidRPr="002E19C1" w:rsidRDefault="002E19C1" w:rsidP="002E19C1">
            <w:pPr>
              <w:jc w:val="both"/>
              <w:rPr>
                <w:sz w:val="16"/>
                <w:szCs w:val="16"/>
              </w:rPr>
            </w:pPr>
            <w:r w:rsidRPr="002E19C1">
              <w:rPr>
                <w:sz w:val="16"/>
                <w:szCs w:val="16"/>
              </w:rPr>
              <w:t xml:space="preserve"> -инвалидов с детства;</w:t>
            </w:r>
          </w:p>
          <w:p w:rsidR="002E19C1" w:rsidRPr="002E19C1" w:rsidRDefault="002E19C1" w:rsidP="002E19C1">
            <w:pPr>
              <w:jc w:val="both"/>
              <w:rPr>
                <w:sz w:val="16"/>
                <w:szCs w:val="16"/>
              </w:rPr>
            </w:pPr>
            <w:r w:rsidRPr="002E19C1">
              <w:rPr>
                <w:sz w:val="16"/>
                <w:szCs w:val="16"/>
              </w:rPr>
              <w:t xml:space="preserve"> -ветеранов и инвалидов Великой Отечественной войны, а также ветеранов и инвалидов боевых действий;</w:t>
            </w:r>
          </w:p>
          <w:p w:rsidR="002E19C1" w:rsidRPr="002E19C1" w:rsidRDefault="002E19C1" w:rsidP="002E19C1">
            <w:pPr>
              <w:jc w:val="both"/>
              <w:rPr>
                <w:sz w:val="16"/>
                <w:szCs w:val="16"/>
              </w:rPr>
            </w:pPr>
            <w:r w:rsidRPr="002E19C1">
              <w:rPr>
                <w:sz w:val="16"/>
                <w:szCs w:val="16"/>
              </w:rPr>
              <w:t xml:space="preserve">- физических лиц, имеющих право на получение социальной поддержки в соответствии с Законом Российской Федерации «О социальной защите граждан, подвергшихся воздействию радиации вследствие катастрофы на Чернобыльской АЭС» (в редакции Закона Российской Федерации от 18 июня 1992 года № 3061-1), </w:t>
            </w:r>
            <w:r w:rsidRPr="002E19C1">
              <w:rPr>
                <w:sz w:val="16"/>
                <w:szCs w:val="16"/>
              </w:rPr>
              <w:lastRenderedPageBreak/>
              <w:t>в соответствии с Федеральным законом от 26 ноября 1998 года 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Теча» и в соответствии с Федеральным законом от 10 января 2002 года № 2-ФЗ «О социальных гарантиях гражданам, подвергшимся радиационному воздействию вследствие ядерных испытаний на Семипалатинском полигоне»;</w:t>
            </w:r>
          </w:p>
          <w:p w:rsidR="002E19C1" w:rsidRPr="002E19C1" w:rsidRDefault="002E19C1" w:rsidP="002E19C1">
            <w:pPr>
              <w:jc w:val="both"/>
              <w:rPr>
                <w:sz w:val="16"/>
                <w:szCs w:val="16"/>
              </w:rPr>
            </w:pPr>
            <w:r w:rsidRPr="002E19C1">
              <w:rPr>
                <w:sz w:val="16"/>
                <w:szCs w:val="16"/>
              </w:rPr>
              <w:t>-физических лиц, получивших или перенесших лучевую болезнь или  ставших инвалидами в результате испытаний, учений и иных работ, связанных с  любыми видами ядерных установок, включая ядерное оружие и космическую технику.</w:t>
            </w:r>
          </w:p>
          <w:p w:rsidR="002E19C1" w:rsidRPr="002E19C1" w:rsidRDefault="002E19C1" w:rsidP="002E19C1">
            <w:pPr>
              <w:jc w:val="both"/>
              <w:rPr>
                <w:sz w:val="16"/>
                <w:szCs w:val="16"/>
              </w:rPr>
            </w:pPr>
            <w:r w:rsidRPr="002E19C1">
              <w:rPr>
                <w:sz w:val="16"/>
                <w:szCs w:val="16"/>
              </w:rPr>
              <w:t>-несовершеннолетних детей-сирот и детей, оставшихся без попечения родителей, в отношении имущества, перешедшего в их собственность в порядке наследования.</w:t>
            </w:r>
          </w:p>
          <w:p w:rsidR="002E19C1" w:rsidRPr="002E19C1" w:rsidRDefault="002E19C1" w:rsidP="002E19C1">
            <w:pPr>
              <w:jc w:val="both"/>
              <w:rPr>
                <w:sz w:val="16"/>
                <w:szCs w:val="16"/>
              </w:rPr>
            </w:pPr>
            <w:r w:rsidRPr="002E19C1">
              <w:rPr>
                <w:sz w:val="16"/>
                <w:szCs w:val="16"/>
              </w:rPr>
              <w:t>- родителей, опекунов или попечителей, имеющих в составе семьи ребенка-инвалида;</w:t>
            </w:r>
          </w:p>
          <w:p w:rsidR="002E19C1" w:rsidRPr="002E19C1" w:rsidRDefault="002E19C1" w:rsidP="002E19C1">
            <w:pPr>
              <w:jc w:val="both"/>
              <w:rPr>
                <w:sz w:val="16"/>
                <w:szCs w:val="16"/>
              </w:rPr>
            </w:pPr>
            <w:r w:rsidRPr="002E19C1">
              <w:rPr>
                <w:sz w:val="16"/>
                <w:szCs w:val="16"/>
              </w:rPr>
              <w:t xml:space="preserve"> -граждан Российской Федерации (все правообладатели земельных  участков), проживающих на территории Ростовской области в течение не менее  чем 5 лет, имеющих трех и более несовершеннолетних детей и совместно проживающих с ними,  а также граждан, имеющих усыновленных (удочеренных) под опекой или попечительством детей, при условии воспитания этих детей не менее 3-лет в отношении земельных участков, предоставленных для индивидуального жилищного строительства или ведения личного подсобного хозяйства (в соответствии со ст.8.2 и 8.3  Областного закона РО от 22.07.2003г. № 19-ЗС «О регулировании земельных отношений в Ростовской области»);</w:t>
            </w:r>
          </w:p>
          <w:p w:rsidR="002E19C1" w:rsidRPr="002E19C1" w:rsidRDefault="002E19C1" w:rsidP="002E19C1">
            <w:pPr>
              <w:jc w:val="both"/>
              <w:rPr>
                <w:sz w:val="16"/>
                <w:szCs w:val="16"/>
              </w:rPr>
            </w:pPr>
            <w:r w:rsidRPr="002E19C1">
              <w:rPr>
                <w:sz w:val="16"/>
                <w:szCs w:val="16"/>
              </w:rPr>
              <w:t xml:space="preserve">-  граждан, призванных на военную службу по мобилизации в Вооруженные Силы Российской Федерации, граждан, заключившие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</w:t>
            </w:r>
            <w:r w:rsidRPr="002E19C1">
              <w:rPr>
                <w:sz w:val="16"/>
                <w:szCs w:val="16"/>
              </w:rPr>
              <w:lastRenderedPageBreak/>
              <w:t>в выполнении задач, возложенных на Вооруженные Силы Российской Федерации), а также их супруга (супруг), несовершеннолетние дети, родители (усыновители);1 декабря 2022г. и 1 декабря 2023г;</w:t>
            </w:r>
          </w:p>
          <w:p w:rsidR="00DC6493" w:rsidRPr="002E19C1" w:rsidRDefault="002E19C1" w:rsidP="002E19C1">
            <w:pPr>
              <w:jc w:val="both"/>
              <w:rPr>
                <w:sz w:val="16"/>
                <w:szCs w:val="16"/>
              </w:rPr>
            </w:pPr>
            <w:r w:rsidRPr="002E19C1">
              <w:rPr>
                <w:sz w:val="16"/>
                <w:szCs w:val="16"/>
              </w:rPr>
              <w:t xml:space="preserve"> - родителей и супругов   военнослужащих, погибших при исполнении служебных обязанностей.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61B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Повышение уровня доходов социально незащищенных групп населения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61B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</w:t>
            </w:r>
            <w:r w:rsidR="002E19C1">
              <w:rPr>
                <w:sz w:val="24"/>
              </w:rPr>
              <w:t>307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61B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</w:t>
            </w:r>
            <w:r w:rsidR="002E19C1">
              <w:rPr>
                <w:sz w:val="24"/>
              </w:rPr>
              <w:t>307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61B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61B" w:rsidRPr="002E19C1" w:rsidRDefault="00000000">
            <w:pPr>
              <w:jc w:val="center"/>
              <w:rPr>
                <w:sz w:val="24"/>
              </w:rPr>
            </w:pPr>
            <w:r w:rsidRPr="002E19C1">
              <w:rPr>
                <w:color w:val="222222"/>
                <w:sz w:val="24"/>
              </w:rPr>
              <w:t>результативен</w:t>
            </w:r>
          </w:p>
        </w:tc>
      </w:tr>
      <w:tr w:rsidR="001D561B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61B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…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61B" w:rsidRDefault="001D561B">
            <w:pPr>
              <w:jc w:val="center"/>
              <w:rPr>
                <w:sz w:val="24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61B" w:rsidRDefault="001D561B">
            <w:pPr>
              <w:ind w:left="-61"/>
              <w:jc w:val="center"/>
              <w:rPr>
                <w:sz w:val="24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61B" w:rsidRDefault="001D561B">
            <w:pPr>
              <w:jc w:val="center"/>
              <w:rPr>
                <w:sz w:val="24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61B" w:rsidRDefault="001D561B">
            <w:pPr>
              <w:jc w:val="center"/>
              <w:rPr>
                <w:sz w:val="24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61B" w:rsidRDefault="001D561B">
            <w:pPr>
              <w:jc w:val="center"/>
              <w:rPr>
                <w:sz w:val="24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61B" w:rsidRDefault="001D561B">
            <w:pPr>
              <w:jc w:val="center"/>
              <w:rPr>
                <w:sz w:val="24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61B" w:rsidRDefault="001D561B">
            <w:pPr>
              <w:jc w:val="center"/>
              <w:rPr>
                <w:sz w:val="24"/>
              </w:rPr>
            </w:pPr>
          </w:p>
        </w:tc>
      </w:tr>
    </w:tbl>
    <w:p w:rsidR="001D561B" w:rsidRDefault="001D561B">
      <w:pPr>
        <w:jc w:val="both"/>
        <w:rPr>
          <w:sz w:val="20"/>
        </w:rPr>
      </w:pPr>
    </w:p>
    <w:p w:rsidR="001D561B" w:rsidRDefault="00000000">
      <w:pPr>
        <w:ind w:left="5747"/>
        <w:contextualSpacing/>
        <w:rPr>
          <w:sz w:val="22"/>
        </w:rPr>
      </w:pPr>
      <w:r>
        <w:rPr>
          <w:sz w:val="22"/>
        </w:rPr>
        <w:t>3. Оценка эффективности налогового расхода</w:t>
      </w:r>
    </w:p>
    <w:p w:rsidR="001D561B" w:rsidRDefault="001D561B">
      <w:pPr>
        <w:jc w:val="center"/>
        <w:rPr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38"/>
        <w:gridCol w:w="3208"/>
        <w:gridCol w:w="1680"/>
        <w:gridCol w:w="1513"/>
        <w:gridCol w:w="2378"/>
        <w:gridCol w:w="1569"/>
        <w:gridCol w:w="2353"/>
      </w:tblGrid>
      <w:tr w:rsidR="001D561B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61B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п. п.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61B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налогового расхода Большенеклиновского сельского поселения/ реквизиты нормативного правового акта Большенеклиновского сельского поселения, устанавливающего налоговый расход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61B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категории плательщиков налогов, для которых предусмотрены налоговые льготы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61B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Достижение критериев целесообразности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61B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Достижение показателей результативности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61B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Наличие или отсутствие альтернативных механизмов достижения целей муниципальной программы Большенеклиновсвского сельского поселения и (или) целей социально-экономического развития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61B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Оценка эффективности налогового расхода (эффективен/неэффективен) *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61B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Вывод о необходимости сохранения, уточнения или отмены налоговой льготы, обуславливающей налоговый расход</w:t>
            </w:r>
          </w:p>
        </w:tc>
      </w:tr>
      <w:tr w:rsidR="001D561B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61B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61B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61B" w:rsidRDefault="00000000">
            <w:pPr>
              <w:ind w:left="-6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61B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61B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61B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61B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61B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1D561B">
        <w:trPr>
          <w:trHeight w:val="27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61B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61B" w:rsidRDefault="00000000">
            <w:pPr>
              <w:rPr>
                <w:sz w:val="24"/>
              </w:rPr>
            </w:pPr>
            <w:r>
              <w:rPr>
                <w:sz w:val="24"/>
              </w:rPr>
              <w:t xml:space="preserve">Пункты </w:t>
            </w:r>
            <w:r w:rsidR="00F344BE">
              <w:rPr>
                <w:sz w:val="24"/>
              </w:rPr>
              <w:t>3</w:t>
            </w:r>
            <w:r>
              <w:rPr>
                <w:sz w:val="24"/>
              </w:rPr>
              <w:t>–</w:t>
            </w:r>
            <w:r w:rsidR="00F344BE">
              <w:rPr>
                <w:sz w:val="24"/>
              </w:rPr>
              <w:t>4</w:t>
            </w:r>
            <w:r>
              <w:rPr>
                <w:sz w:val="24"/>
              </w:rPr>
              <w:t xml:space="preserve"> решения Собрания депутатов Большенеклиновского </w:t>
            </w:r>
            <w:r>
              <w:rPr>
                <w:sz w:val="24"/>
              </w:rPr>
              <w:lastRenderedPageBreak/>
              <w:t xml:space="preserve">сельского поселения от </w:t>
            </w:r>
            <w:r w:rsidR="00F344BE">
              <w:rPr>
                <w:sz w:val="24"/>
              </w:rPr>
              <w:t>28</w:t>
            </w:r>
            <w:r>
              <w:rPr>
                <w:sz w:val="24"/>
              </w:rPr>
              <w:t>.1</w:t>
            </w:r>
            <w:r w:rsidR="00F344BE">
              <w:rPr>
                <w:sz w:val="24"/>
              </w:rPr>
              <w:t>1</w:t>
            </w:r>
            <w:r>
              <w:rPr>
                <w:sz w:val="24"/>
              </w:rPr>
              <w:t>.20</w:t>
            </w:r>
            <w:r w:rsidR="00DC6493">
              <w:rPr>
                <w:sz w:val="24"/>
              </w:rPr>
              <w:t>22</w:t>
            </w:r>
            <w:r>
              <w:rPr>
                <w:sz w:val="24"/>
              </w:rPr>
              <w:t xml:space="preserve">г. № </w:t>
            </w:r>
            <w:r w:rsidR="00DC6493">
              <w:rPr>
                <w:sz w:val="24"/>
              </w:rPr>
              <w:t>4</w:t>
            </w:r>
            <w:r w:rsidR="00F344BE">
              <w:rPr>
                <w:sz w:val="24"/>
              </w:rPr>
              <w:t>5</w:t>
            </w:r>
            <w:r>
              <w:rPr>
                <w:sz w:val="24"/>
              </w:rPr>
              <w:t xml:space="preserve"> «Об установлении земельного налога»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4BE" w:rsidRPr="00F344BE" w:rsidRDefault="00F344BE" w:rsidP="00F344BE">
            <w:pPr>
              <w:jc w:val="both"/>
              <w:rPr>
                <w:sz w:val="16"/>
              </w:rPr>
            </w:pPr>
            <w:r w:rsidRPr="00F344BE">
              <w:rPr>
                <w:sz w:val="16"/>
              </w:rPr>
              <w:lastRenderedPageBreak/>
              <w:t xml:space="preserve"> -Героев Советского Союза, Героев Российской Федерации, Героев     Социалистического труда, полных  кавалеров  орденов Славы, Трудовой Славы и  «За службу Родине в Вооруженных силах СССР»;</w:t>
            </w:r>
          </w:p>
          <w:p w:rsidR="00F344BE" w:rsidRPr="00F344BE" w:rsidRDefault="00F344BE" w:rsidP="00F344BE">
            <w:pPr>
              <w:jc w:val="both"/>
              <w:rPr>
                <w:sz w:val="16"/>
              </w:rPr>
            </w:pPr>
            <w:r w:rsidRPr="00F344BE">
              <w:rPr>
                <w:sz w:val="16"/>
              </w:rPr>
              <w:t xml:space="preserve"> -инвалидов, имеющих I группу инвалидности, а также лиц, имеющих II группу инвалидности;</w:t>
            </w:r>
          </w:p>
          <w:p w:rsidR="00F344BE" w:rsidRPr="00F344BE" w:rsidRDefault="00F344BE" w:rsidP="00F344BE">
            <w:pPr>
              <w:jc w:val="both"/>
              <w:rPr>
                <w:sz w:val="16"/>
              </w:rPr>
            </w:pPr>
            <w:r w:rsidRPr="00F344BE">
              <w:rPr>
                <w:sz w:val="16"/>
              </w:rPr>
              <w:t xml:space="preserve">  -инвалидов с детства;</w:t>
            </w:r>
          </w:p>
          <w:p w:rsidR="00F344BE" w:rsidRPr="00F344BE" w:rsidRDefault="00F344BE" w:rsidP="00F344BE">
            <w:pPr>
              <w:jc w:val="both"/>
              <w:rPr>
                <w:sz w:val="16"/>
              </w:rPr>
            </w:pPr>
            <w:r w:rsidRPr="00F344BE">
              <w:rPr>
                <w:sz w:val="16"/>
              </w:rPr>
              <w:lastRenderedPageBreak/>
              <w:t xml:space="preserve"> -ветеранов и инвалидов Великой Отечественной войны, а также ветеранов и инвалидов боевых действий;</w:t>
            </w:r>
          </w:p>
          <w:p w:rsidR="00F344BE" w:rsidRPr="00F344BE" w:rsidRDefault="00F344BE" w:rsidP="00F344BE">
            <w:pPr>
              <w:jc w:val="both"/>
              <w:rPr>
                <w:sz w:val="16"/>
              </w:rPr>
            </w:pPr>
            <w:r w:rsidRPr="00F344BE">
              <w:rPr>
                <w:sz w:val="16"/>
              </w:rPr>
              <w:t>- физических лиц, имеющих право на получение социальной поддержки в соответствии с Законом Российской Федерации «О социальной защите граждан, подвергшихся воздействию радиации вследствие катастрофы на Чернобыльской АЭС» (в редакции Закона Российской Федерации от 18 июня 1992 года № 3061-1), в соответствии с Федеральным законом от 26 ноября 1998 года 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Теча» и в соответствии с Федеральным законом от 10 января 2002 года № 2-ФЗ «О социальных гарантиях гражданам, подвергшимся радиационному воздействию вследствие ядерных испытаний на Семипалатинском полигоне»;</w:t>
            </w:r>
          </w:p>
          <w:p w:rsidR="00F344BE" w:rsidRPr="00F344BE" w:rsidRDefault="00F344BE" w:rsidP="00F344BE">
            <w:pPr>
              <w:jc w:val="both"/>
              <w:rPr>
                <w:sz w:val="16"/>
              </w:rPr>
            </w:pPr>
            <w:r w:rsidRPr="00F344BE">
              <w:rPr>
                <w:sz w:val="16"/>
              </w:rPr>
              <w:t>-физических лиц, получивших или перенесших лучевую болезнь или  ставших инвалидами в результате испытаний, учений и иных работ, связанных с  любыми видами ядерных установок, включая ядерное оружие и космическую технику.</w:t>
            </w:r>
          </w:p>
          <w:p w:rsidR="00F344BE" w:rsidRPr="00F344BE" w:rsidRDefault="00F344BE" w:rsidP="00F344BE">
            <w:pPr>
              <w:jc w:val="both"/>
              <w:rPr>
                <w:sz w:val="16"/>
              </w:rPr>
            </w:pPr>
            <w:r w:rsidRPr="00F344BE">
              <w:rPr>
                <w:sz w:val="16"/>
              </w:rPr>
              <w:t>-несовершеннолетних детей-сирот и детей, оставшихся без попечения родителей, в отношении имущества, перешедшего в их собственность в порядке наследования.</w:t>
            </w:r>
          </w:p>
          <w:p w:rsidR="00F344BE" w:rsidRPr="00F344BE" w:rsidRDefault="00F344BE" w:rsidP="00F344BE">
            <w:pPr>
              <w:jc w:val="both"/>
              <w:rPr>
                <w:sz w:val="16"/>
              </w:rPr>
            </w:pPr>
            <w:r w:rsidRPr="00F344BE">
              <w:rPr>
                <w:sz w:val="16"/>
              </w:rPr>
              <w:t>- родителей, опекунов или попечителей, имеющих в составе семьи ребенка-инвалида;</w:t>
            </w:r>
          </w:p>
          <w:p w:rsidR="00F344BE" w:rsidRPr="00F344BE" w:rsidRDefault="00F344BE" w:rsidP="00F344BE">
            <w:pPr>
              <w:jc w:val="both"/>
              <w:rPr>
                <w:sz w:val="16"/>
              </w:rPr>
            </w:pPr>
            <w:r w:rsidRPr="00F344BE">
              <w:rPr>
                <w:sz w:val="16"/>
              </w:rPr>
              <w:t xml:space="preserve"> -граждан Российской Федерации (все правообладатели земельных  участков), проживающих на территории Ростовской области в течение не менее  чем 5 лет, имеющих трех и более несовершеннолетних детей и совместно проживающих с ними,  а также граждан, имеющих усыновленных (удочеренных) под опекой или попечительством детей, при условии воспитания этих детей не менее 3-лет в отношении земельных участков, предоставленных для индивидуального жилищного строительства или ведения </w:t>
            </w:r>
            <w:r w:rsidRPr="00F344BE">
              <w:rPr>
                <w:sz w:val="16"/>
              </w:rPr>
              <w:lastRenderedPageBreak/>
              <w:t>личного подсобного хозяйства (в соответствии со ст.8.2 и 8.3  Областного закона РО от 22.07.2003г. № 19-ЗС «О регулировании земельных отношений в Ростовской области»);</w:t>
            </w:r>
          </w:p>
          <w:p w:rsidR="00F344BE" w:rsidRPr="00F344BE" w:rsidRDefault="00F344BE" w:rsidP="00F344BE">
            <w:pPr>
              <w:jc w:val="both"/>
              <w:rPr>
                <w:sz w:val="16"/>
              </w:rPr>
            </w:pPr>
            <w:r w:rsidRPr="00F344BE">
              <w:rPr>
                <w:sz w:val="16"/>
              </w:rPr>
              <w:t xml:space="preserve"> -  граждан, призванных на военную службу по мобилизации в Вооруженные Силы Российской Федерации, граждан, заключившие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а также их супруга (супруг), несовершеннолетние дети, родители (усыновители);1 декабря 2022г. и 1 декабря 2023г;</w:t>
            </w:r>
          </w:p>
          <w:p w:rsidR="00DC6493" w:rsidRDefault="00F344BE">
            <w:pPr>
              <w:jc w:val="both"/>
              <w:rPr>
                <w:sz w:val="16"/>
              </w:rPr>
            </w:pPr>
            <w:r w:rsidRPr="00F344BE">
              <w:rPr>
                <w:sz w:val="16"/>
              </w:rPr>
              <w:t>- родителей и супругов   военнослужащих, погибших при исполнении служебных обязанностей.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61B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целесообразен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61B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результативен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61B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отсутствие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61B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эффективен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61B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сохранение налоговой льготы, обуславливающей налоговый расход,</w:t>
            </w:r>
          </w:p>
        </w:tc>
      </w:tr>
    </w:tbl>
    <w:p w:rsidR="001D561B" w:rsidRDefault="001D561B">
      <w:pPr>
        <w:jc w:val="center"/>
        <w:rPr>
          <w:sz w:val="24"/>
        </w:rPr>
      </w:pPr>
    </w:p>
    <w:p w:rsidR="001D561B" w:rsidRDefault="00000000">
      <w:pPr>
        <w:rPr>
          <w:sz w:val="24"/>
        </w:rPr>
      </w:pPr>
      <w:r>
        <w:rPr>
          <w:sz w:val="24"/>
        </w:rPr>
        <w:t xml:space="preserve"> </w:t>
      </w:r>
    </w:p>
    <w:p w:rsidR="001D561B" w:rsidRDefault="00000000">
      <w:pPr>
        <w:rPr>
          <w:sz w:val="24"/>
        </w:rPr>
      </w:pPr>
      <w:r>
        <w:rPr>
          <w:sz w:val="24"/>
        </w:rPr>
        <w:t>* Примечание: при значении коэффициента результативности от 0,</w:t>
      </w:r>
      <w:r w:rsidR="00F344BE">
        <w:rPr>
          <w:sz w:val="24"/>
        </w:rPr>
        <w:t>5</w:t>
      </w:r>
      <w:r>
        <w:rPr>
          <w:sz w:val="24"/>
        </w:rPr>
        <w:t xml:space="preserve"> и более    налоговый расход признается результативным, при значении коэффициента результативности от 0,5 и менее налоговый расход   признается нерезультативным.</w:t>
      </w:r>
    </w:p>
    <w:bookmarkEnd w:id="6"/>
    <w:p w:rsidR="001D561B" w:rsidRDefault="001D561B"/>
    <w:sectPr w:rsidR="001D561B">
      <w:footerReference w:type="default" r:id="rId9"/>
      <w:pgSz w:w="16838" w:h="11906" w:orient="landscape"/>
      <w:pgMar w:top="1418" w:right="295" w:bottom="709" w:left="851" w:header="284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266A1" w:rsidRDefault="003266A1">
      <w:r>
        <w:separator/>
      </w:r>
    </w:p>
  </w:endnote>
  <w:endnote w:type="continuationSeparator" w:id="0">
    <w:p w:rsidR="003266A1" w:rsidRDefault="00326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,Italic">
    <w:altName w:val="Times New Roman"/>
    <w:panose1 w:val="00000000000000000000"/>
    <w:charset w:val="00"/>
    <w:family w:val="roman"/>
    <w:notTrueType/>
    <w:pitch w:val="default"/>
  </w:font>
  <w:font w:name="Times New Roman,Bold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,BoldItalic">
    <w:altName w:val="Times New Roman"/>
    <w:panose1 w:val="00000000000000000000"/>
    <w:charset w:val="00"/>
    <w:family w:val="roman"/>
    <w:notTrueType/>
    <w:pitch w:val="default"/>
  </w:font>
  <w:font w:name="Proxima Nova Rg">
    <w:altName w:val="Tahom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D561B" w:rsidRDefault="00000000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 w:rsidR="00A77247">
      <w:rPr>
        <w:noProof/>
      </w:rPr>
      <w:t>1</w:t>
    </w:r>
    <w:r>
      <w:fldChar w:fldCharType="end"/>
    </w:r>
  </w:p>
  <w:p w:rsidR="001D561B" w:rsidRDefault="001D561B">
    <w:pPr>
      <w:pStyle w:val="af4"/>
      <w:jc w:val="right"/>
    </w:pPr>
  </w:p>
  <w:p w:rsidR="001D561B" w:rsidRDefault="001D561B">
    <w:pPr>
      <w:pStyle w:val="af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D561B" w:rsidRDefault="00000000">
    <w:pPr>
      <w:framePr w:wrap="around" w:vAnchor="text" w:hAnchor="margin" w:xAlign="right" w:y="1"/>
    </w:pPr>
    <w:r>
      <w:rPr>
        <w:rStyle w:val="afe"/>
      </w:rPr>
      <w:fldChar w:fldCharType="begin"/>
    </w:r>
    <w:r>
      <w:rPr>
        <w:rStyle w:val="afe"/>
      </w:rPr>
      <w:instrText xml:space="preserve">PAGE </w:instrText>
    </w:r>
    <w:r>
      <w:rPr>
        <w:rStyle w:val="afe"/>
      </w:rPr>
      <w:fldChar w:fldCharType="separate"/>
    </w:r>
    <w:r w:rsidR="00A77247">
      <w:rPr>
        <w:rStyle w:val="afe"/>
        <w:noProof/>
      </w:rPr>
      <w:t>8</w:t>
    </w:r>
    <w:r>
      <w:rPr>
        <w:rStyle w:val="afe"/>
      </w:rPr>
      <w:fldChar w:fldCharType="end"/>
    </w:r>
  </w:p>
  <w:p w:rsidR="001D561B" w:rsidRDefault="001D561B">
    <w:pPr>
      <w:pStyle w:val="af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266A1" w:rsidRDefault="003266A1">
      <w:r>
        <w:separator/>
      </w:r>
    </w:p>
  </w:footnote>
  <w:footnote w:type="continuationSeparator" w:id="0">
    <w:p w:rsidR="003266A1" w:rsidRDefault="003266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661415"/>
    <w:multiLevelType w:val="multilevel"/>
    <w:tmpl w:val="36061468"/>
    <w:lvl w:ilvl="0">
      <w:start w:val="1"/>
      <w:numFmt w:val="decimal"/>
      <w:lvlText w:val="%1."/>
      <w:lvlJc w:val="left"/>
      <w:pPr>
        <w:tabs>
          <w:tab w:val="left" w:pos="1749"/>
        </w:tabs>
        <w:ind w:left="1749" w:hanging="615"/>
      </w:pPr>
    </w:lvl>
    <w:lvl w:ilvl="1">
      <w:numFmt w:val="decimal"/>
      <w:lvlText w:val=""/>
      <w:lvlJc w:val="left"/>
    </w:lvl>
    <w:lvl w:ilvl="2">
      <w:numFmt w:val="decimal"/>
      <w:pStyle w:val="3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pStyle w:val="7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2D313EB"/>
    <w:multiLevelType w:val="multilevel"/>
    <w:tmpl w:val="A88A60AE"/>
    <w:lvl w:ilvl="0">
      <w:start w:val="1"/>
      <w:numFmt w:val="decimal"/>
      <w:lvlText w:val="%1."/>
      <w:lvlJc w:val="left"/>
      <w:pPr>
        <w:ind w:left="5747" w:hanging="360"/>
      </w:pPr>
    </w:lvl>
    <w:lvl w:ilvl="1">
      <w:start w:val="1"/>
      <w:numFmt w:val="lowerLetter"/>
      <w:lvlText w:val="%2."/>
      <w:lvlJc w:val="left"/>
      <w:pPr>
        <w:ind w:left="6467" w:hanging="360"/>
      </w:pPr>
    </w:lvl>
    <w:lvl w:ilvl="2">
      <w:start w:val="1"/>
      <w:numFmt w:val="lowerRoman"/>
      <w:lvlText w:val="%3."/>
      <w:lvlJc w:val="right"/>
      <w:pPr>
        <w:ind w:left="7187" w:hanging="180"/>
      </w:pPr>
    </w:lvl>
    <w:lvl w:ilvl="3">
      <w:start w:val="1"/>
      <w:numFmt w:val="decimal"/>
      <w:lvlText w:val="%4."/>
      <w:lvlJc w:val="left"/>
      <w:pPr>
        <w:ind w:left="7907" w:hanging="360"/>
      </w:pPr>
    </w:lvl>
    <w:lvl w:ilvl="4">
      <w:start w:val="1"/>
      <w:numFmt w:val="lowerLetter"/>
      <w:lvlText w:val="%5."/>
      <w:lvlJc w:val="left"/>
      <w:pPr>
        <w:ind w:left="8627" w:hanging="360"/>
      </w:pPr>
    </w:lvl>
    <w:lvl w:ilvl="5">
      <w:start w:val="1"/>
      <w:numFmt w:val="lowerRoman"/>
      <w:lvlText w:val="%6."/>
      <w:lvlJc w:val="right"/>
      <w:pPr>
        <w:ind w:left="9347" w:hanging="180"/>
      </w:pPr>
    </w:lvl>
    <w:lvl w:ilvl="6">
      <w:start w:val="1"/>
      <w:numFmt w:val="decimal"/>
      <w:lvlText w:val="%7."/>
      <w:lvlJc w:val="left"/>
      <w:pPr>
        <w:ind w:left="10067" w:hanging="360"/>
      </w:pPr>
    </w:lvl>
    <w:lvl w:ilvl="7">
      <w:start w:val="1"/>
      <w:numFmt w:val="lowerLetter"/>
      <w:lvlText w:val="%8."/>
      <w:lvlJc w:val="left"/>
      <w:pPr>
        <w:ind w:left="10787" w:hanging="360"/>
      </w:pPr>
    </w:lvl>
    <w:lvl w:ilvl="8">
      <w:start w:val="1"/>
      <w:numFmt w:val="lowerRoman"/>
      <w:lvlText w:val="%9."/>
      <w:lvlJc w:val="right"/>
      <w:pPr>
        <w:ind w:left="11507" w:hanging="180"/>
      </w:pPr>
    </w:lvl>
  </w:abstractNum>
  <w:num w:numId="1" w16cid:durableId="281228050">
    <w:abstractNumId w:val="1"/>
  </w:num>
  <w:num w:numId="2" w16cid:durableId="2095856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61B"/>
    <w:rsid w:val="0002192B"/>
    <w:rsid w:val="000D6406"/>
    <w:rsid w:val="001D561B"/>
    <w:rsid w:val="0024702E"/>
    <w:rsid w:val="002E19C1"/>
    <w:rsid w:val="003266A1"/>
    <w:rsid w:val="004249A1"/>
    <w:rsid w:val="00432184"/>
    <w:rsid w:val="00797832"/>
    <w:rsid w:val="00880077"/>
    <w:rsid w:val="009110C1"/>
    <w:rsid w:val="00945847"/>
    <w:rsid w:val="00A77247"/>
    <w:rsid w:val="00B313A0"/>
    <w:rsid w:val="00B6104E"/>
    <w:rsid w:val="00BD695E"/>
    <w:rsid w:val="00C04A92"/>
    <w:rsid w:val="00DC6493"/>
    <w:rsid w:val="00DD0D14"/>
    <w:rsid w:val="00EA58A5"/>
    <w:rsid w:val="00EB6A22"/>
    <w:rsid w:val="00F344BE"/>
    <w:rsid w:val="00FE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8FAC2"/>
  <w15:docId w15:val="{AC9101FC-986B-4EF4-A9F1-771DF69CD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sz w:val="28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both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ind w:firstLine="1134"/>
      <w:jc w:val="both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2"/>
      </w:numPr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7">
    <w:name w:val="heading 7"/>
    <w:basedOn w:val="a"/>
    <w:next w:val="a"/>
    <w:link w:val="70"/>
    <w:uiPriority w:val="9"/>
    <w:qFormat/>
    <w:pPr>
      <w:numPr>
        <w:ilvl w:val="6"/>
        <w:numId w:val="2"/>
      </w:numPr>
      <w:spacing w:before="240" w:after="6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customStyle="1" w:styleId="a3">
    <w:name w:val="Заголовок таблицы"/>
    <w:basedOn w:val="a4"/>
    <w:link w:val="a5"/>
    <w:pPr>
      <w:jc w:val="center"/>
    </w:pPr>
    <w:rPr>
      <w:b/>
    </w:rPr>
  </w:style>
  <w:style w:type="character" w:customStyle="1" w:styleId="a5">
    <w:name w:val="Заголовок таблицы"/>
    <w:basedOn w:val="a6"/>
    <w:link w:val="a3"/>
    <w:rPr>
      <w:b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a7">
    <w:basedOn w:val="12"/>
    <w:next w:val="a8"/>
    <w:link w:val="a9"/>
    <w:semiHidden/>
    <w:unhideWhenUsed/>
    <w:pPr>
      <w:jc w:val="center"/>
    </w:pPr>
    <w:rPr>
      <w:b/>
      <w:sz w:val="56"/>
    </w:rPr>
  </w:style>
  <w:style w:type="character" w:customStyle="1" w:styleId="a9">
    <w:basedOn w:val="13"/>
    <w:link w:val="a7"/>
    <w:semiHidden/>
    <w:unhideWhenUsed/>
    <w:rPr>
      <w:rFonts w:ascii="Liberation Sans" w:hAnsi="Liberation Sans"/>
      <w:b/>
      <w:sz w:val="56"/>
    </w:rPr>
  </w:style>
  <w:style w:type="character" w:customStyle="1" w:styleId="70">
    <w:name w:val="Заголовок 7 Знак"/>
    <w:basedOn w:val="1"/>
    <w:link w:val="7"/>
    <w:rPr>
      <w:sz w:val="24"/>
    </w:rPr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WW8Num3z1">
    <w:name w:val="WW8Num3z1"/>
    <w:link w:val="WW8Num3z10"/>
  </w:style>
  <w:style w:type="character" w:customStyle="1" w:styleId="WW8Num3z10">
    <w:name w:val="WW8Num3z1"/>
    <w:link w:val="WW8Num3z1"/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WW8Num3z8">
    <w:name w:val="WW8Num3z8"/>
    <w:link w:val="WW8Num3z80"/>
  </w:style>
  <w:style w:type="character" w:customStyle="1" w:styleId="WW8Num3z80">
    <w:name w:val="WW8Num3z8"/>
    <w:link w:val="WW8Num3z8"/>
  </w:style>
  <w:style w:type="paragraph" w:customStyle="1" w:styleId="WW8Num4z0">
    <w:name w:val="WW8Num4z0"/>
    <w:link w:val="WW8Num4z00"/>
  </w:style>
  <w:style w:type="character" w:customStyle="1" w:styleId="WW8Num4z00">
    <w:name w:val="WW8Num4z0"/>
    <w:link w:val="WW8Num4z0"/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  <w:sz w:val="22"/>
    </w:rPr>
  </w:style>
  <w:style w:type="character" w:customStyle="1" w:styleId="ConsNonformat0">
    <w:name w:val="ConsNonformat"/>
    <w:link w:val="ConsNonformat"/>
    <w:rPr>
      <w:rFonts w:ascii="Courier New" w:hAnsi="Courier New"/>
      <w:sz w:val="22"/>
    </w:rPr>
  </w:style>
  <w:style w:type="paragraph" w:customStyle="1" w:styleId="WW8Num2z8">
    <w:name w:val="WW8Num2z8"/>
    <w:link w:val="WW8Num2z80"/>
  </w:style>
  <w:style w:type="character" w:customStyle="1" w:styleId="WW8Num2z80">
    <w:name w:val="WW8Num2z8"/>
    <w:link w:val="WW8Num2z8"/>
  </w:style>
  <w:style w:type="paragraph" w:customStyle="1" w:styleId="WW8Num4z6">
    <w:name w:val="WW8Num4z6"/>
    <w:link w:val="WW8Num4z60"/>
  </w:style>
  <w:style w:type="character" w:customStyle="1" w:styleId="WW8Num4z60">
    <w:name w:val="WW8Num4z6"/>
    <w:link w:val="WW8Num4z6"/>
  </w:style>
  <w:style w:type="paragraph" w:customStyle="1" w:styleId="14">
    <w:name w:val="Указатель1"/>
    <w:basedOn w:val="a"/>
    <w:link w:val="15"/>
    <w:rPr>
      <w:sz w:val="24"/>
    </w:rPr>
  </w:style>
  <w:style w:type="character" w:customStyle="1" w:styleId="15">
    <w:name w:val="Указатель1"/>
    <w:basedOn w:val="1"/>
    <w:link w:val="14"/>
    <w:rPr>
      <w:sz w:val="24"/>
    </w:rPr>
  </w:style>
  <w:style w:type="character" w:customStyle="1" w:styleId="30">
    <w:name w:val="Заголовок 3 Знак"/>
    <w:basedOn w:val="1"/>
    <w:link w:val="3"/>
    <w:rPr>
      <w:rFonts w:ascii="Arial" w:hAnsi="Arial"/>
      <w:b/>
      <w:sz w:val="26"/>
    </w:rPr>
  </w:style>
  <w:style w:type="paragraph" w:customStyle="1" w:styleId="16">
    <w:name w:val="Основной шрифт абзаца1"/>
  </w:style>
  <w:style w:type="paragraph" w:styleId="aa">
    <w:name w:val="Balloon Text"/>
    <w:basedOn w:val="a"/>
    <w:link w:val="ab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Pr>
      <w:rFonts w:ascii="Tahoma" w:hAnsi="Tahoma"/>
      <w:sz w:val="16"/>
    </w:rPr>
  </w:style>
  <w:style w:type="paragraph" w:customStyle="1" w:styleId="WW8Num2z5">
    <w:name w:val="WW8Num2z5"/>
    <w:link w:val="WW8Num2z50"/>
  </w:style>
  <w:style w:type="character" w:customStyle="1" w:styleId="WW8Num2z50">
    <w:name w:val="WW8Num2z5"/>
    <w:link w:val="WW8Num2z5"/>
  </w:style>
  <w:style w:type="paragraph" w:customStyle="1" w:styleId="WW8Num2z7">
    <w:name w:val="WW8Num2z7"/>
    <w:link w:val="WW8Num2z70"/>
  </w:style>
  <w:style w:type="character" w:customStyle="1" w:styleId="WW8Num2z70">
    <w:name w:val="WW8Num2z7"/>
    <w:link w:val="WW8Num2z7"/>
  </w:style>
  <w:style w:type="paragraph" w:customStyle="1" w:styleId="WW8Num2z3">
    <w:name w:val="WW8Num2z3"/>
    <w:link w:val="WW8Num2z30"/>
  </w:style>
  <w:style w:type="character" w:customStyle="1" w:styleId="WW8Num2z30">
    <w:name w:val="WW8Num2z3"/>
    <w:link w:val="WW8Num2z3"/>
  </w:style>
  <w:style w:type="paragraph" w:customStyle="1" w:styleId="WW8Num4z7">
    <w:name w:val="WW8Num4z7"/>
    <w:link w:val="WW8Num4z70"/>
  </w:style>
  <w:style w:type="character" w:customStyle="1" w:styleId="WW8Num4z70">
    <w:name w:val="WW8Num4z7"/>
    <w:link w:val="WW8Num4z7"/>
  </w:style>
  <w:style w:type="paragraph" w:customStyle="1" w:styleId="WW8Num2z2">
    <w:name w:val="WW8Num2z2"/>
    <w:link w:val="WW8Num2z20"/>
  </w:style>
  <w:style w:type="character" w:customStyle="1" w:styleId="WW8Num2z20">
    <w:name w:val="WW8Num2z2"/>
    <w:link w:val="WW8Num2z2"/>
  </w:style>
  <w:style w:type="paragraph" w:customStyle="1" w:styleId="12">
    <w:name w:val="Заголовок1"/>
    <w:basedOn w:val="a"/>
    <w:next w:val="a8"/>
    <w:link w:val="13"/>
    <w:pPr>
      <w:keepNext/>
      <w:spacing w:before="240" w:after="120"/>
    </w:pPr>
    <w:rPr>
      <w:rFonts w:ascii="Liberation Sans" w:hAnsi="Liberation Sans"/>
    </w:rPr>
  </w:style>
  <w:style w:type="character" w:customStyle="1" w:styleId="13">
    <w:name w:val="Заголовок1"/>
    <w:basedOn w:val="1"/>
    <w:link w:val="12"/>
    <w:rPr>
      <w:rFonts w:ascii="Liberation Sans" w:hAnsi="Liberation Sans"/>
      <w:sz w:val="28"/>
    </w:rPr>
  </w:style>
  <w:style w:type="paragraph" w:customStyle="1" w:styleId="Postan">
    <w:name w:val="Postan"/>
    <w:basedOn w:val="a"/>
    <w:link w:val="Postan0"/>
    <w:pPr>
      <w:jc w:val="center"/>
    </w:pPr>
  </w:style>
  <w:style w:type="character" w:customStyle="1" w:styleId="Postan0">
    <w:name w:val="Postan"/>
    <w:basedOn w:val="1"/>
    <w:link w:val="Postan"/>
    <w:rPr>
      <w:sz w:val="28"/>
    </w:rPr>
  </w:style>
  <w:style w:type="paragraph" w:customStyle="1" w:styleId="WW8Num4z5">
    <w:name w:val="WW8Num4z5"/>
    <w:link w:val="WW8Num4z50"/>
  </w:style>
  <w:style w:type="character" w:customStyle="1" w:styleId="WW8Num4z50">
    <w:name w:val="WW8Num4z5"/>
    <w:link w:val="WW8Num4z5"/>
  </w:style>
  <w:style w:type="paragraph" w:customStyle="1" w:styleId="ac">
    <w:name w:val="Содержимое врезки"/>
    <w:basedOn w:val="a"/>
    <w:link w:val="ad"/>
    <w:rPr>
      <w:sz w:val="24"/>
    </w:rPr>
  </w:style>
  <w:style w:type="character" w:customStyle="1" w:styleId="ad">
    <w:name w:val="Содержимое врезки"/>
    <w:basedOn w:val="1"/>
    <w:link w:val="ac"/>
    <w:rPr>
      <w:sz w:val="24"/>
    </w:rPr>
  </w:style>
  <w:style w:type="paragraph" w:customStyle="1" w:styleId="WW8Num3z5">
    <w:name w:val="WW8Num3z5"/>
    <w:link w:val="WW8Num3z50"/>
  </w:style>
  <w:style w:type="character" w:customStyle="1" w:styleId="WW8Num3z50">
    <w:name w:val="WW8Num3z5"/>
    <w:link w:val="WW8Num3z5"/>
  </w:style>
  <w:style w:type="paragraph" w:customStyle="1" w:styleId="WW8Num3z3">
    <w:name w:val="WW8Num3z3"/>
    <w:link w:val="WW8Num3z30"/>
  </w:style>
  <w:style w:type="character" w:customStyle="1" w:styleId="WW8Num3z30">
    <w:name w:val="WW8Num3z3"/>
    <w:link w:val="WW8Num3z3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paragraph" w:customStyle="1" w:styleId="WW8Num3z6">
    <w:name w:val="WW8Num3z6"/>
    <w:link w:val="WW8Num3z60"/>
  </w:style>
  <w:style w:type="character" w:customStyle="1" w:styleId="WW8Num3z60">
    <w:name w:val="WW8Num3z6"/>
    <w:link w:val="WW8Num3z6"/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e">
    <w:name w:val="List"/>
    <w:basedOn w:val="a8"/>
    <w:link w:val="af"/>
  </w:style>
  <w:style w:type="character" w:customStyle="1" w:styleId="af">
    <w:name w:val="Список Знак"/>
    <w:basedOn w:val="af0"/>
    <w:link w:val="ae"/>
    <w:rPr>
      <w:sz w:val="28"/>
    </w:rPr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  <w:style w:type="paragraph" w:customStyle="1" w:styleId="ConsPlusNormal">
    <w:name w:val="ConsPlusNormal"/>
    <w:link w:val="ConsPlusNormal0"/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character" w:customStyle="1" w:styleId="11">
    <w:name w:val="Заголовок 1 Знак"/>
    <w:basedOn w:val="1"/>
    <w:link w:val="10"/>
    <w:rPr>
      <w:b/>
      <w:sz w:val="32"/>
    </w:rPr>
  </w:style>
  <w:style w:type="paragraph" w:customStyle="1" w:styleId="17">
    <w:name w:val="Основной шрифт абзаца1"/>
    <w:link w:val="18"/>
  </w:style>
  <w:style w:type="character" w:customStyle="1" w:styleId="18">
    <w:name w:val="Основной шрифт абзаца1"/>
    <w:link w:val="17"/>
  </w:style>
  <w:style w:type="paragraph" w:customStyle="1" w:styleId="210">
    <w:name w:val="Основной текст с отступом 21"/>
    <w:basedOn w:val="a"/>
    <w:link w:val="211"/>
    <w:pPr>
      <w:ind w:left="142"/>
      <w:jc w:val="both"/>
    </w:pPr>
  </w:style>
  <w:style w:type="character" w:customStyle="1" w:styleId="211">
    <w:name w:val="Основной текст с отступом 21"/>
    <w:basedOn w:val="1"/>
    <w:link w:val="210"/>
    <w:rPr>
      <w:sz w:val="28"/>
    </w:rPr>
  </w:style>
  <w:style w:type="paragraph" w:customStyle="1" w:styleId="19">
    <w:name w:val="Гиперссылка1"/>
    <w:link w:val="af1"/>
    <w:rPr>
      <w:color w:val="0000FF"/>
      <w:u w:val="single"/>
    </w:rPr>
  </w:style>
  <w:style w:type="character" w:styleId="af1">
    <w:name w:val="Hyperlink"/>
    <w:link w:val="19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WW8Num3z7">
    <w:name w:val="WW8Num3z7"/>
    <w:link w:val="WW8Num3z70"/>
  </w:style>
  <w:style w:type="character" w:customStyle="1" w:styleId="WW8Num3z70">
    <w:name w:val="WW8Num3z7"/>
    <w:link w:val="WW8Num3z7"/>
  </w:style>
  <w:style w:type="paragraph" w:styleId="1a">
    <w:name w:val="toc 1"/>
    <w:next w:val="a"/>
    <w:link w:val="1b"/>
    <w:uiPriority w:val="39"/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styleId="a8">
    <w:name w:val="Body Text"/>
    <w:basedOn w:val="a"/>
    <w:link w:val="af0"/>
    <w:pPr>
      <w:jc w:val="both"/>
    </w:pPr>
  </w:style>
  <w:style w:type="character" w:customStyle="1" w:styleId="af0">
    <w:name w:val="Основной текст Знак"/>
    <w:basedOn w:val="1"/>
    <w:link w:val="a8"/>
    <w:rPr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</w:style>
  <w:style w:type="paragraph" w:customStyle="1" w:styleId="ConsTitle">
    <w:name w:val="ConsTitle"/>
    <w:link w:val="ConsTitle0"/>
    <w:pPr>
      <w:widowControl w:val="0"/>
      <w:ind w:right="19772"/>
    </w:pPr>
    <w:rPr>
      <w:rFonts w:ascii="Arial" w:hAnsi="Arial"/>
      <w:b/>
      <w:sz w:val="18"/>
    </w:rPr>
  </w:style>
  <w:style w:type="character" w:customStyle="1" w:styleId="ConsTitle0">
    <w:name w:val="ConsTitle"/>
    <w:link w:val="ConsTitle"/>
    <w:rPr>
      <w:rFonts w:ascii="Arial" w:hAnsi="Arial"/>
      <w:b/>
      <w:sz w:val="18"/>
    </w:rPr>
  </w:style>
  <w:style w:type="paragraph" w:styleId="af2">
    <w:name w:val="caption"/>
    <w:basedOn w:val="a"/>
    <w:link w:val="af3"/>
    <w:pPr>
      <w:spacing w:before="120" w:after="120"/>
    </w:pPr>
    <w:rPr>
      <w:i/>
      <w:sz w:val="24"/>
    </w:rPr>
  </w:style>
  <w:style w:type="character" w:customStyle="1" w:styleId="af3">
    <w:name w:val="Название объекта Знак"/>
    <w:basedOn w:val="1"/>
    <w:link w:val="af2"/>
    <w:rPr>
      <w:i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paragraph" w:styleId="af4">
    <w:name w:val="footer"/>
    <w:basedOn w:val="a"/>
    <w:link w:val="af5"/>
    <w:pPr>
      <w:tabs>
        <w:tab w:val="center" w:pos="4153"/>
        <w:tab w:val="right" w:pos="8306"/>
      </w:tabs>
    </w:pPr>
    <w:rPr>
      <w:sz w:val="20"/>
    </w:rPr>
  </w:style>
  <w:style w:type="character" w:customStyle="1" w:styleId="af5">
    <w:name w:val="Нижний колонтитул Знак"/>
    <w:basedOn w:val="1"/>
    <w:link w:val="af4"/>
    <w:rPr>
      <w:sz w:val="20"/>
    </w:rPr>
  </w:style>
  <w:style w:type="paragraph" w:customStyle="1" w:styleId="WW8Num2z6">
    <w:name w:val="WW8Num2z6"/>
    <w:link w:val="WW8Num2z60"/>
  </w:style>
  <w:style w:type="character" w:customStyle="1" w:styleId="WW8Num2z60">
    <w:name w:val="WW8Num2z6"/>
    <w:link w:val="WW8Num2z6"/>
  </w:style>
  <w:style w:type="paragraph" w:styleId="af6">
    <w:name w:val="header"/>
    <w:basedOn w:val="a"/>
    <w:link w:val="af7"/>
    <w:pPr>
      <w:tabs>
        <w:tab w:val="center" w:pos="4153"/>
        <w:tab w:val="right" w:pos="8306"/>
      </w:tabs>
    </w:pPr>
  </w:style>
  <w:style w:type="character" w:customStyle="1" w:styleId="af7">
    <w:name w:val="Верхний колонтитул Знак"/>
    <w:basedOn w:val="1"/>
    <w:link w:val="af6"/>
    <w:rPr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WW8Num3z4">
    <w:name w:val="WW8Num3z4"/>
    <w:link w:val="WW8Num3z40"/>
  </w:style>
  <w:style w:type="character" w:customStyle="1" w:styleId="WW8Num3z40">
    <w:name w:val="WW8Num3z4"/>
    <w:link w:val="WW8Num3z4"/>
  </w:style>
  <w:style w:type="paragraph" w:styleId="af8">
    <w:name w:val="Body Text Indent"/>
    <w:basedOn w:val="a"/>
    <w:link w:val="af9"/>
    <w:pPr>
      <w:ind w:firstLine="1134"/>
      <w:jc w:val="both"/>
    </w:pPr>
  </w:style>
  <w:style w:type="character" w:customStyle="1" w:styleId="af9">
    <w:name w:val="Основной текст с отступом Знак"/>
    <w:basedOn w:val="1"/>
    <w:link w:val="af8"/>
    <w:rPr>
      <w:sz w:val="28"/>
    </w:rPr>
  </w:style>
  <w:style w:type="paragraph" w:customStyle="1" w:styleId="WW8Num2z4">
    <w:name w:val="WW8Num2z4"/>
    <w:link w:val="WW8Num2z40"/>
  </w:style>
  <w:style w:type="character" w:customStyle="1" w:styleId="WW8Num2z40">
    <w:name w:val="WW8Num2z4"/>
    <w:link w:val="WW8Num2z4"/>
  </w:style>
  <w:style w:type="paragraph" w:customStyle="1" w:styleId="afa">
    <w:name w:val="Блочная цитата"/>
    <w:basedOn w:val="a"/>
    <w:link w:val="afb"/>
    <w:pPr>
      <w:spacing w:after="283"/>
      <w:ind w:left="567" w:right="567"/>
    </w:pPr>
    <w:rPr>
      <w:sz w:val="24"/>
    </w:rPr>
  </w:style>
  <w:style w:type="character" w:customStyle="1" w:styleId="afb">
    <w:name w:val="Блочная цитата"/>
    <w:basedOn w:val="1"/>
    <w:link w:val="afa"/>
    <w:rPr>
      <w:sz w:val="24"/>
    </w:rPr>
  </w:style>
  <w:style w:type="paragraph" w:customStyle="1" w:styleId="1c">
    <w:name w:val="Без интервала1"/>
    <w:link w:val="1d"/>
    <w:rPr>
      <w:rFonts w:ascii="Calibri" w:hAnsi="Calibri"/>
      <w:sz w:val="22"/>
    </w:rPr>
  </w:style>
  <w:style w:type="character" w:customStyle="1" w:styleId="1d">
    <w:name w:val="Без интервала1"/>
    <w:link w:val="1c"/>
    <w:rPr>
      <w:rFonts w:ascii="Calibri" w:hAnsi="Calibri"/>
      <w:sz w:val="22"/>
    </w:rPr>
  </w:style>
  <w:style w:type="paragraph" w:customStyle="1" w:styleId="WW8Num4z8">
    <w:name w:val="WW8Num4z8"/>
    <w:link w:val="WW8Num4z80"/>
  </w:style>
  <w:style w:type="character" w:customStyle="1" w:styleId="WW8Num4z80">
    <w:name w:val="WW8Num4z8"/>
    <w:link w:val="WW8Num4z8"/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paragraph" w:customStyle="1" w:styleId="WW8Num2z1">
    <w:name w:val="WW8Num2z1"/>
    <w:link w:val="WW8Num2z10"/>
  </w:style>
  <w:style w:type="character" w:customStyle="1" w:styleId="WW8Num2z10">
    <w:name w:val="WW8Num2z1"/>
    <w:link w:val="WW8Num2z1"/>
  </w:style>
  <w:style w:type="paragraph" w:styleId="afc">
    <w:name w:val="Subtitle"/>
    <w:basedOn w:val="12"/>
    <w:next w:val="a8"/>
    <w:link w:val="afd"/>
    <w:uiPriority w:val="11"/>
    <w:qFormat/>
    <w:pPr>
      <w:spacing w:before="60"/>
      <w:jc w:val="center"/>
    </w:pPr>
    <w:rPr>
      <w:sz w:val="36"/>
    </w:rPr>
  </w:style>
  <w:style w:type="character" w:customStyle="1" w:styleId="afd">
    <w:name w:val="Подзаголовок Знак"/>
    <w:basedOn w:val="13"/>
    <w:link w:val="afc"/>
    <w:rPr>
      <w:rFonts w:ascii="Liberation Sans" w:hAnsi="Liberation Sans"/>
      <w:sz w:val="36"/>
    </w:rPr>
  </w:style>
  <w:style w:type="paragraph" w:customStyle="1" w:styleId="WW8Num4z1">
    <w:name w:val="WW8Num4z1"/>
    <w:link w:val="WW8Num4z10"/>
  </w:style>
  <w:style w:type="character" w:customStyle="1" w:styleId="WW8Num4z10">
    <w:name w:val="WW8Num4z1"/>
    <w:link w:val="WW8Num4z1"/>
  </w:style>
  <w:style w:type="paragraph" w:customStyle="1" w:styleId="WW8Num3z0">
    <w:name w:val="WW8Num3z0"/>
    <w:link w:val="WW8Num3z00"/>
  </w:style>
  <w:style w:type="character" w:customStyle="1" w:styleId="WW8Num3z00">
    <w:name w:val="WW8Num3z0"/>
    <w:link w:val="WW8Num3z0"/>
  </w:style>
  <w:style w:type="paragraph" w:customStyle="1" w:styleId="1e">
    <w:name w:val="Номер страницы1"/>
    <w:basedOn w:val="16"/>
    <w:link w:val="afe"/>
  </w:style>
  <w:style w:type="character" w:styleId="afe">
    <w:name w:val="page number"/>
    <w:basedOn w:val="a0"/>
    <w:link w:val="1e"/>
  </w:style>
  <w:style w:type="paragraph" w:customStyle="1" w:styleId="WW8Num4z2">
    <w:name w:val="WW8Num4z2"/>
    <w:link w:val="WW8Num4z20"/>
  </w:style>
  <w:style w:type="character" w:customStyle="1" w:styleId="WW8Num4z20">
    <w:name w:val="WW8Num4z2"/>
    <w:link w:val="WW8Num4z2"/>
  </w:style>
  <w:style w:type="paragraph" w:customStyle="1" w:styleId="a4">
    <w:name w:val="Содержимое таблицы"/>
    <w:basedOn w:val="a"/>
    <w:link w:val="a6"/>
    <w:rPr>
      <w:sz w:val="24"/>
    </w:rPr>
  </w:style>
  <w:style w:type="character" w:customStyle="1" w:styleId="a6">
    <w:name w:val="Содержимое таблицы"/>
    <w:basedOn w:val="1"/>
    <w:link w:val="a4"/>
    <w:rPr>
      <w:sz w:val="24"/>
    </w:rPr>
  </w:style>
  <w:style w:type="paragraph" w:styleId="aff">
    <w:name w:val="Title"/>
    <w:next w:val="a"/>
    <w:link w:val="aff0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0">
    <w:name w:val="Заголовок Знак"/>
    <w:link w:val="aff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  <w:sz w:val="22"/>
    </w:rPr>
  </w:style>
  <w:style w:type="character" w:customStyle="1" w:styleId="ConsNormal0">
    <w:name w:val="ConsNormal"/>
    <w:link w:val="ConsNormal"/>
    <w:rPr>
      <w:rFonts w:ascii="Arial" w:hAnsi="Arial"/>
      <w:sz w:val="22"/>
    </w:rPr>
  </w:style>
  <w:style w:type="paragraph" w:customStyle="1" w:styleId="WW8Num4z4">
    <w:name w:val="WW8Num4z4"/>
    <w:link w:val="WW8Num4z40"/>
  </w:style>
  <w:style w:type="character" w:customStyle="1" w:styleId="WW8Num4z40">
    <w:name w:val="WW8Num4z4"/>
    <w:link w:val="WW8Num4z4"/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character" w:customStyle="1" w:styleId="20">
    <w:name w:val="Заголовок 2 Знак"/>
    <w:basedOn w:val="1"/>
    <w:link w:val="2"/>
    <w:rPr>
      <w:b/>
      <w:sz w:val="28"/>
    </w:rPr>
  </w:style>
  <w:style w:type="paragraph" w:customStyle="1" w:styleId="WW8Num3z2">
    <w:name w:val="WW8Num3z2"/>
    <w:link w:val="WW8Num3z20"/>
  </w:style>
  <w:style w:type="character" w:customStyle="1" w:styleId="WW8Num3z20">
    <w:name w:val="WW8Num3z2"/>
    <w:link w:val="WW8Num3z2"/>
  </w:style>
  <w:style w:type="paragraph" w:customStyle="1" w:styleId="WW8Num4z3">
    <w:name w:val="WW8Num4z3"/>
    <w:link w:val="WW8Num4z30"/>
  </w:style>
  <w:style w:type="character" w:customStyle="1" w:styleId="WW8Num4z30">
    <w:name w:val="WW8Num4z3"/>
    <w:link w:val="WW8Num4z3"/>
  </w:style>
  <w:style w:type="paragraph" w:customStyle="1" w:styleId="WW8Num2z0">
    <w:name w:val="WW8Num2z0"/>
    <w:link w:val="WW8Num2z00"/>
  </w:style>
  <w:style w:type="character" w:customStyle="1" w:styleId="WW8Num2z00">
    <w:name w:val="WW8Num2z0"/>
    <w:link w:val="WW8Num2z0"/>
  </w:style>
  <w:style w:type="table" w:styleId="aff1">
    <w:name w:val="Table Grid"/>
    <w:basedOn w:val="a1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14</Pages>
  <Words>3800</Words>
  <Characters>21661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СП Большенеклиновское</cp:lastModifiedBy>
  <cp:revision>8</cp:revision>
  <cp:lastPrinted>2024-07-24T11:51:00Z</cp:lastPrinted>
  <dcterms:created xsi:type="dcterms:W3CDTF">2024-07-24T11:52:00Z</dcterms:created>
  <dcterms:modified xsi:type="dcterms:W3CDTF">2024-08-08T11:39:00Z</dcterms:modified>
</cp:coreProperties>
</file>