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65A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Отчет об исполнении плана реализации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</w:p>
    <w:p w:rsidR="0066065A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I полугодие 202</w:t>
      </w:r>
      <w:r w:rsidR="007A4219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</w:p>
    <w:p w:rsidR="0066065A" w:rsidRDefault="006606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6065A" w:rsidRDefault="00000000">
      <w:pPr>
        <w:spacing w:after="0" w:line="240" w:lineRule="auto"/>
        <w:ind w:left="4245" w:hanging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Большая </w:t>
      </w:r>
      <w:proofErr w:type="spellStart"/>
      <w:r>
        <w:rPr>
          <w:rFonts w:ascii="Times New Roman" w:hAnsi="Times New Roman"/>
          <w:sz w:val="28"/>
        </w:rPr>
        <w:t>Неклиновка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7A421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июля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 w:rsidR="0066065A" w:rsidRDefault="0066065A">
      <w:pPr>
        <w:spacing w:after="0" w:line="240" w:lineRule="auto"/>
        <w:ind w:left="4245" w:hanging="4245"/>
        <w:rPr>
          <w:rFonts w:ascii="Times New Roman" w:hAnsi="Times New Roman"/>
          <w:b/>
          <w:sz w:val="28"/>
        </w:rPr>
      </w:pP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Администрация Большенеклиновского сельского поселения является ответственным исполнителем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Муниципальная программа «Управление муниципальными финансами и создание условий для эффективного управления муниципальными финансами» утверждена постановлением Администрации Большенеклиновского сельского поселения от 11.10.2018г. № 108.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Общий объем бюджетных ассигнований, предусмотренных муниципальной программой на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за счет средств бюджета Большенеклиновского сельского поселения, составляет </w:t>
      </w:r>
      <w:r w:rsidR="007A4219">
        <w:rPr>
          <w:rFonts w:ascii="Times New Roman" w:hAnsi="Times New Roman"/>
          <w:sz w:val="28"/>
        </w:rPr>
        <w:t>8 491,3</w:t>
      </w: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Фактическое освоение средств бюджета поселения по итогам I полугодия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составило </w:t>
      </w:r>
      <w:proofErr w:type="gramStart"/>
      <w:r>
        <w:rPr>
          <w:rFonts w:ascii="Times New Roman" w:hAnsi="Times New Roman"/>
          <w:sz w:val="28"/>
        </w:rPr>
        <w:t>3</w:t>
      </w:r>
      <w:r w:rsidR="007A4219">
        <w:rPr>
          <w:rFonts w:ascii="Times New Roman" w:hAnsi="Times New Roman"/>
          <w:sz w:val="28"/>
        </w:rPr>
        <w:t>517,5</w:t>
      </w:r>
      <w:r>
        <w:rPr>
          <w:rFonts w:ascii="Times New Roman" w:hAnsi="Times New Roman"/>
          <w:sz w:val="28"/>
        </w:rPr>
        <w:t>тыс.рублей</w:t>
      </w:r>
      <w:proofErr w:type="gramEnd"/>
      <w:r>
        <w:rPr>
          <w:rFonts w:ascii="Times New Roman" w:hAnsi="Times New Roman"/>
          <w:sz w:val="28"/>
        </w:rPr>
        <w:t xml:space="preserve"> или 4</w:t>
      </w:r>
      <w:r w:rsidR="007A4219">
        <w:rPr>
          <w:rFonts w:ascii="Times New Roman" w:hAnsi="Times New Roman"/>
          <w:sz w:val="28"/>
        </w:rPr>
        <w:t>1,4</w:t>
      </w:r>
      <w:r>
        <w:rPr>
          <w:rFonts w:ascii="Times New Roman" w:hAnsi="Times New Roman"/>
          <w:sz w:val="28"/>
        </w:rPr>
        <w:t>% к годовым назначениям.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 I полугодие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бюджет Большенеклиновского сельского поселения поступило794</w:t>
      </w:r>
      <w:r w:rsidR="007A421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</w:t>
      </w:r>
      <w:r w:rsidR="007A421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>, из них собственных доходов (налоговых и неналоговых) 1</w:t>
      </w:r>
      <w:r w:rsidR="007A4219">
        <w:rPr>
          <w:rFonts w:ascii="Times New Roman" w:hAnsi="Times New Roman"/>
          <w:sz w:val="28"/>
        </w:rPr>
        <w:t>603</w:t>
      </w:r>
      <w:r>
        <w:rPr>
          <w:rFonts w:ascii="Times New Roman" w:hAnsi="Times New Roman"/>
          <w:sz w:val="28"/>
        </w:rPr>
        <w:t xml:space="preserve">,0 </w:t>
      </w:r>
      <w:proofErr w:type="spellStart"/>
      <w:r>
        <w:rPr>
          <w:rFonts w:ascii="Times New Roman" w:hAnsi="Times New Roman"/>
          <w:sz w:val="28"/>
        </w:rPr>
        <w:t>тыс.рублей</w:t>
      </w:r>
      <w:proofErr w:type="spellEnd"/>
      <w:r>
        <w:rPr>
          <w:rFonts w:ascii="Times New Roman" w:hAnsi="Times New Roman"/>
          <w:sz w:val="28"/>
        </w:rPr>
        <w:t xml:space="preserve">, при плане </w:t>
      </w:r>
      <w:r w:rsidR="007A4219">
        <w:rPr>
          <w:rFonts w:ascii="Times New Roman" w:hAnsi="Times New Roman"/>
          <w:sz w:val="28"/>
        </w:rPr>
        <w:t>5720,6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тыс.рублей</w:t>
      </w:r>
      <w:proofErr w:type="spellEnd"/>
      <w:r>
        <w:rPr>
          <w:rFonts w:ascii="Times New Roman" w:hAnsi="Times New Roman"/>
          <w:sz w:val="28"/>
        </w:rPr>
        <w:t xml:space="preserve">, что составляет </w:t>
      </w:r>
      <w:r w:rsidR="007A4219">
        <w:rPr>
          <w:rFonts w:ascii="Times New Roman" w:hAnsi="Times New Roman"/>
          <w:sz w:val="28"/>
        </w:rPr>
        <w:t>28,0</w:t>
      </w:r>
      <w:r>
        <w:rPr>
          <w:rFonts w:ascii="Times New Roman" w:hAnsi="Times New Roman"/>
          <w:sz w:val="28"/>
        </w:rPr>
        <w:t>% к плану. Расходная часть бюджета Большенеклиновского сельского поселения за I полугодие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исполнена на 42,</w:t>
      </w:r>
      <w:r w:rsidR="007A421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% в сумме 8</w:t>
      </w:r>
      <w:r w:rsidR="007A4219">
        <w:rPr>
          <w:rFonts w:ascii="Times New Roman" w:hAnsi="Times New Roman"/>
          <w:sz w:val="28"/>
        </w:rPr>
        <w:t>070,4</w:t>
      </w: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 xml:space="preserve">. Дефицит бюджета Большенеклиновского сельского поселения составил </w:t>
      </w:r>
      <w:r w:rsidR="007A4219">
        <w:rPr>
          <w:rFonts w:ascii="Times New Roman" w:hAnsi="Times New Roman"/>
          <w:sz w:val="28"/>
        </w:rPr>
        <w:t>126,8</w:t>
      </w: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 xml:space="preserve">. Среднедушевой бюджетный доход на одного жителя поселения составил 6,8 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66065A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расходов бюджета Большенеклиновского сельского поселения приоритетом является обеспечение населения бюджетными услугами отраслей социальной сферы (услуги культуры), выполнение мероприятий по благоустройству территории поселения, что составляет 4</w:t>
      </w:r>
      <w:r w:rsidR="007A421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,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% от общих расходов бюджета поселения.</w:t>
      </w:r>
    </w:p>
    <w:p w:rsidR="0066065A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программных расходов бюджета по итогам I полугодия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составила 96,</w:t>
      </w:r>
      <w:r w:rsidR="007A421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процентов в общих расходах бюджета поселения.</w:t>
      </w:r>
    </w:p>
    <w:p w:rsidR="0066065A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данной муниципальной программы включены четыре подпрограммы:</w:t>
      </w:r>
    </w:p>
    <w:p w:rsidR="0066065A" w:rsidRDefault="00000000">
      <w:pPr>
        <w:pStyle w:val="ConsPlusCell"/>
        <w:ind w:firstLine="708"/>
        <w:jc w:val="both"/>
      </w:pPr>
      <w:r>
        <w:t>1. Долгосрочное финансовое планирование.</w:t>
      </w:r>
    </w:p>
    <w:p w:rsidR="0066065A" w:rsidRDefault="00000000">
      <w:pPr>
        <w:pStyle w:val="ConsPlusCell"/>
        <w:tabs>
          <w:tab w:val="left" w:pos="219"/>
        </w:tabs>
        <w:jc w:val="both"/>
      </w:pPr>
      <w:r>
        <w:tab/>
      </w:r>
      <w:r>
        <w:tab/>
        <w:t>2. Нормативно-методическое, информационное обеспечение и организация бюджетного процесса.</w:t>
      </w:r>
    </w:p>
    <w:p w:rsidR="0066065A" w:rsidRDefault="00000000">
      <w:pPr>
        <w:pStyle w:val="ConsPlusCell"/>
        <w:tabs>
          <w:tab w:val="left" w:pos="219"/>
        </w:tabs>
        <w:jc w:val="both"/>
      </w:pPr>
      <w:r>
        <w:tab/>
      </w:r>
      <w:r>
        <w:tab/>
        <w:t>3. Управление муниципальным долгом Большенеклиновского сельского поселения.</w:t>
      </w:r>
    </w:p>
    <w:p w:rsidR="0066065A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Совершенствование системы распределения финансовых ресурсов между уровнями бюджетной системы</w:t>
      </w:r>
    </w:p>
    <w:p w:rsidR="0066065A" w:rsidRDefault="006606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065A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«Долгосрочное финансовое планирование»</w:t>
      </w:r>
    </w:p>
    <w:p w:rsidR="0066065A" w:rsidRDefault="0066065A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66065A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подпрограммы 1 выполнены следующие мероприятия: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lastRenderedPageBreak/>
        <w:t xml:space="preserve">     1.Разработаны и реализованы механизмы контроля за исполнением доходов бюджета Большенеклиновского сельского поселения и снижением недоимки. За I полугодие 202</w:t>
      </w:r>
      <w:r w:rsidR="007A421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Администрацией Большенеклиновского сельского поселения проведено 6 заседаний Координационного совета по вопросам собираемости налогов и иных обязательных платежей, поступающих в бюджет Большенеклиновского сельского поселения, в результате чего физическими лицами (</w:t>
      </w:r>
      <w:r w:rsidR="00424831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чел.) погашено </w:t>
      </w:r>
      <w:r w:rsidR="00424831">
        <w:rPr>
          <w:rFonts w:ascii="Times New Roman" w:hAnsi="Times New Roman"/>
          <w:sz w:val="28"/>
        </w:rPr>
        <w:t>30,9</w:t>
      </w:r>
      <w:r>
        <w:rPr>
          <w:rFonts w:ascii="Times New Roman" w:hAnsi="Times New Roman"/>
          <w:sz w:val="28"/>
        </w:rPr>
        <w:t>тыс.рублей недоимки по налоговым платежам.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2.Произведена оценка эффективности налоговых льгот, установленных нормативно-правовыми актами Большенеклиновского сельского поселения, согласно которой указанные льготы, предоставляемые отдельным категориям плательщиков согласно Налогового кодекса Российской Федерации, остались на прежнем уровне.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3.Расходы бюджета поселения сформированы в соответствии с муниципальными программами. </w:t>
      </w:r>
      <w:r w:rsidR="00424831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 I полугодие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года  исполнение</w:t>
      </w:r>
      <w:proofErr w:type="gramEnd"/>
      <w:r>
        <w:rPr>
          <w:rFonts w:ascii="Times New Roman" w:hAnsi="Times New Roman"/>
          <w:sz w:val="28"/>
        </w:rPr>
        <w:t xml:space="preserve"> составило 96,</w:t>
      </w:r>
      <w:r w:rsidR="0042483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% от общих расходов бюджета поселения.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Основные мероприятия подпрограммы реализуются в течении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 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общей компетенции стратегического планирования в </w:t>
      </w:r>
      <w:proofErr w:type="spellStart"/>
      <w:r>
        <w:rPr>
          <w:rFonts w:ascii="Times New Roman" w:hAnsi="Times New Roman"/>
          <w:sz w:val="28"/>
        </w:rPr>
        <w:t>Большенеклиновском</w:t>
      </w:r>
      <w:proofErr w:type="spellEnd"/>
      <w:r>
        <w:rPr>
          <w:rFonts w:ascii="Times New Roman" w:hAnsi="Times New Roman"/>
          <w:sz w:val="28"/>
        </w:rPr>
        <w:t xml:space="preserve"> сельском </w:t>
      </w:r>
      <w:proofErr w:type="gramStart"/>
      <w:r>
        <w:rPr>
          <w:rFonts w:ascii="Times New Roman" w:hAnsi="Times New Roman"/>
          <w:sz w:val="28"/>
        </w:rPr>
        <w:t>поселении  в</w:t>
      </w:r>
      <w:proofErr w:type="gramEnd"/>
      <w:r>
        <w:rPr>
          <w:rFonts w:ascii="Times New Roman" w:hAnsi="Times New Roman"/>
          <w:sz w:val="28"/>
        </w:rPr>
        <w:t xml:space="preserve"> целях формирования системы долгосрочного бюджетного планирования принято постановление Администрации Большенеклиновского сельского поселения от </w:t>
      </w:r>
      <w:r w:rsidR="00424831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="00424831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</w:t>
      </w:r>
      <w:r w:rsidR="0042483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г № </w:t>
      </w:r>
      <w:r w:rsidR="00424831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 xml:space="preserve"> «Об утверждении бюджетного прогноза Большенеклиновского сельского поселения на период</w:t>
      </w:r>
      <w:r w:rsidR="00424831">
        <w:rPr>
          <w:rFonts w:ascii="Times New Roman" w:hAnsi="Times New Roman"/>
          <w:sz w:val="28"/>
        </w:rPr>
        <w:t xml:space="preserve"> 2023-2036 годов</w:t>
      </w:r>
      <w:r>
        <w:rPr>
          <w:rFonts w:ascii="Times New Roman" w:hAnsi="Times New Roman"/>
          <w:sz w:val="28"/>
        </w:rPr>
        <w:t>»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контрольному событию данной подпрограммы срок исполнения не наступил.</w:t>
      </w:r>
    </w:p>
    <w:p w:rsidR="0066065A" w:rsidRDefault="0066065A">
      <w:pPr>
        <w:spacing w:after="0" w:line="240" w:lineRule="auto"/>
        <w:rPr>
          <w:rFonts w:ascii="Times New Roman" w:hAnsi="Times New Roman"/>
          <w:sz w:val="28"/>
        </w:rPr>
      </w:pPr>
    </w:p>
    <w:p w:rsidR="0066065A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«Нормативно-методическое, информационное обеспечение и организация бюджетного процесса»</w:t>
      </w:r>
    </w:p>
    <w:p w:rsidR="0066065A" w:rsidRDefault="0066065A">
      <w:pPr>
        <w:spacing w:after="0" w:line="240" w:lineRule="auto"/>
        <w:rPr>
          <w:rFonts w:ascii="Times New Roman" w:hAnsi="Times New Roman"/>
          <w:sz w:val="28"/>
        </w:rPr>
      </w:pP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результате реализации подпрограммы 2 выполнены следующие мероприятия:</w:t>
      </w:r>
    </w:p>
    <w:p w:rsidR="0066065A" w:rsidRDefault="00000000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     1. Разработаны нормативно-правовые акты Большенеклиновского сельского поселения в части совершенствования бюджетного процесса. В соответствии с изменениями, внесенными в Бюджетный кодекс Российской Федерации и отдельные законодательные акты Российской Федерации.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2. При утверждении бюджета Большенеклиновского сельского поселения на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был сформирован резервный фонд Администрации Большенеклиновского сельского поселения в сумме 100,0 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>, что соответствует норме Бюджетного кодекса Российской Федерации.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3. В течение I полугодия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осуществлялось обеспечение деятельности Администрации Большенеклиновского сельского поселения в соответствии с возложенными на нее функциями. За I полугодие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были израсходованы средства в сумме </w:t>
      </w:r>
      <w:r w:rsidR="00424831">
        <w:rPr>
          <w:rFonts w:ascii="Times New Roman" w:hAnsi="Times New Roman"/>
          <w:sz w:val="28"/>
        </w:rPr>
        <w:t>3517,5</w:t>
      </w: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на управление и руководство аппаратом Администрации Большенеклиновского сельского поселения.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4. В целях своевременной и качественной подготовки проекта бюджета поселения на 202</w:t>
      </w:r>
      <w:r w:rsidR="0042483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42483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424831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годов:</w:t>
      </w:r>
    </w:p>
    <w:p w:rsidR="0066065A" w:rsidRDefault="00000000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сформирован плановый и уточненный реестры расходных обязательств;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организовано методологическое руководство работой распорядителя средств бюджета поселения при подготовке бюджета поселения;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 подготавливалась аналитическая информация об исполнении бюджета за 1 квартал,</w:t>
      </w:r>
      <w:r w:rsidR="004248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 w:rsidR="004248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полугодие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Основные мероприятия подпрограммы реализуются в течении I полугодия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 </w:t>
      </w:r>
    </w:p>
    <w:p w:rsidR="0066065A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контрольному событию данной подпрограммы срок исполнения не наступил.</w:t>
      </w:r>
    </w:p>
    <w:p w:rsidR="0066065A" w:rsidRDefault="006606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6065A" w:rsidRDefault="0066065A">
      <w:pPr>
        <w:spacing w:after="0" w:line="240" w:lineRule="auto"/>
        <w:ind w:left="-1069"/>
        <w:jc w:val="both"/>
        <w:rPr>
          <w:rFonts w:ascii="Times New Roman" w:hAnsi="Times New Roman"/>
          <w:sz w:val="28"/>
        </w:rPr>
      </w:pPr>
    </w:p>
    <w:p w:rsidR="0066065A" w:rsidRDefault="00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«Совершенствование системы распределения финансовых ресурсов между уровнями бюджетной системы»</w:t>
      </w:r>
    </w:p>
    <w:p w:rsidR="0066065A" w:rsidRDefault="0066065A">
      <w:pPr>
        <w:spacing w:after="0" w:line="240" w:lineRule="auto"/>
        <w:rPr>
          <w:rFonts w:ascii="Times New Roman" w:hAnsi="Times New Roman"/>
          <w:sz w:val="28"/>
        </w:rPr>
      </w:pPr>
    </w:p>
    <w:p w:rsidR="0066065A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3 «Совершенствование системы распределения финансовых ресурсов между уровнями бюджетной системы» предусмотрена реализация 1 основного мероприятия и 1 контрольного события.</w:t>
      </w:r>
    </w:p>
    <w:p w:rsidR="0066065A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основных мероприятий подпрограммы 3 «Совершенствование системы распределения финансовых ресурсов между уровнями бюджетной системы» на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предусмотрено </w:t>
      </w:r>
      <w:r w:rsidR="00424831">
        <w:rPr>
          <w:rFonts w:ascii="Times New Roman" w:hAnsi="Times New Roman"/>
          <w:sz w:val="28"/>
        </w:rPr>
        <w:t>82,9</w:t>
      </w:r>
      <w:r>
        <w:rPr>
          <w:rFonts w:ascii="Times New Roman" w:hAnsi="Times New Roman"/>
          <w:sz w:val="28"/>
        </w:rPr>
        <w:t>тыс. рублей. Основное мероприятие подпрограммы 3 реализуются в течении I полугодия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</w:t>
      </w:r>
    </w:p>
    <w:p w:rsidR="0066065A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данной подпрограммы является совершенствование форм и механизмов предоставления межбюджетных трансфертов бюджету Неклиновского района.</w:t>
      </w:r>
    </w:p>
    <w:p w:rsidR="0066065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выполнены следующие мероприятия:</w:t>
      </w:r>
    </w:p>
    <w:p w:rsidR="0066065A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течении I полугодия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осуществлялось эффективное предоставление и расходование межбюджетных трансфертов. За I полугодие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года без нарушения сроков осуществлялось перечисление иных межбюджетных трансфертов бюджету Неклиновского района на частичную передачу полномочий. За I полугодие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бюджету Неклиновского района было предоставлено межбюджетных трансфертов на сумму </w:t>
      </w:r>
      <w:r w:rsidR="00424831">
        <w:rPr>
          <w:rFonts w:ascii="Times New Roman" w:hAnsi="Times New Roman"/>
          <w:sz w:val="28"/>
        </w:rPr>
        <w:t>82,9</w:t>
      </w:r>
      <w:r>
        <w:rPr>
          <w:rFonts w:ascii="Times New Roman" w:hAnsi="Times New Roman"/>
          <w:sz w:val="28"/>
        </w:rPr>
        <w:t>тыс. рублей.</w:t>
      </w:r>
    </w:p>
    <w:p w:rsidR="0066065A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Контрольное событие данной подпрограммы исполнено в срок. Подготовлен проект, по которому принято решение Собрания депутатов Большенеклиновского сельского поселения от 26.12.2018 № 96 «О межбюджетных отношениях в </w:t>
      </w:r>
      <w:proofErr w:type="spellStart"/>
      <w:r>
        <w:rPr>
          <w:rFonts w:ascii="Times New Roman" w:hAnsi="Times New Roman"/>
          <w:sz w:val="28"/>
        </w:rPr>
        <w:t>Большенеклиновском</w:t>
      </w:r>
      <w:proofErr w:type="spellEnd"/>
      <w:r>
        <w:rPr>
          <w:rFonts w:ascii="Times New Roman" w:hAnsi="Times New Roman"/>
          <w:sz w:val="28"/>
        </w:rPr>
        <w:t xml:space="preserve"> сельском поселении».</w:t>
      </w:r>
    </w:p>
    <w:p w:rsidR="0066065A" w:rsidRDefault="006606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065A" w:rsidRDefault="006606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065A" w:rsidRDefault="00000000">
      <w:pPr>
        <w:pStyle w:val="a3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экономики и финансов</w:t>
      </w:r>
    </w:p>
    <w:p w:rsidR="0066065A" w:rsidRDefault="00000000">
      <w:pPr>
        <w:pStyle w:val="a3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Большенеклиновского </w:t>
      </w:r>
    </w:p>
    <w:p w:rsidR="0066065A" w:rsidRDefault="00000000">
      <w:pPr>
        <w:pStyle w:val="a3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В.Н.Лозенко</w:t>
      </w:r>
      <w:proofErr w:type="spellEnd"/>
    </w:p>
    <w:p w:rsidR="0066065A" w:rsidRDefault="0066065A">
      <w:pPr>
        <w:sectPr w:rsidR="0066065A">
          <w:pgSz w:w="11906" w:h="16838"/>
          <w:pgMar w:top="567" w:right="737" w:bottom="567" w:left="907" w:header="709" w:footer="709" w:gutter="0"/>
          <w:cols w:space="720"/>
        </w:sectPr>
      </w:pPr>
    </w:p>
    <w:p w:rsidR="0066065A" w:rsidRDefault="00000000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Таблица 10</w:t>
      </w:r>
    </w:p>
    <w:p w:rsidR="0066065A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bookmarkStart w:id="0" w:name="Par1326"/>
      <w:bookmarkEnd w:id="0"/>
      <w:r>
        <w:rPr>
          <w:rFonts w:ascii="Times New Roman" w:hAnsi="Times New Roman"/>
          <w:sz w:val="28"/>
        </w:rPr>
        <w:t>ОТЧЕТ</w:t>
      </w:r>
    </w:p>
    <w:p w:rsidR="0066065A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исполнении плана реализации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6065A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 1 полугодие 202</w:t>
      </w:r>
      <w:r w:rsidR="004248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:rsidR="0066065A" w:rsidRDefault="0066065A">
      <w:pPr>
        <w:pStyle w:val="ConsPlusNonformat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7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693"/>
        <w:gridCol w:w="2126"/>
        <w:gridCol w:w="993"/>
        <w:gridCol w:w="1559"/>
        <w:gridCol w:w="1479"/>
        <w:gridCol w:w="1418"/>
        <w:gridCol w:w="993"/>
        <w:gridCol w:w="15"/>
        <w:gridCol w:w="1543"/>
        <w:gridCol w:w="170"/>
      </w:tblGrid>
      <w:tr w:rsidR="0066065A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right="-75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Номер и наименование</w:t>
            </w:r>
          </w:p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left="-7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Ответственный </w:t>
            </w:r>
            <w:r>
              <w:rPr>
                <w:sz w:val="26"/>
              </w:rPr>
              <w:br/>
              <w:t xml:space="preserve"> исполнитель, соисполнитель, участник</w:t>
            </w:r>
            <w:r>
              <w:rPr>
                <w:sz w:val="26"/>
              </w:rPr>
              <w:br/>
              <w:t>(должность/ ФИО) &lt;1&gt;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Результат 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left="-74" w:right="-7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Факти-ческая</w:t>
            </w:r>
            <w:proofErr w:type="spellEnd"/>
            <w:r>
              <w:rPr>
                <w:sz w:val="26"/>
              </w:rPr>
              <w:t xml:space="preserve"> дата начала</w:t>
            </w:r>
            <w:r>
              <w:rPr>
                <w:sz w:val="26"/>
              </w:rPr>
              <w:br/>
            </w:r>
            <w:proofErr w:type="spellStart"/>
            <w:proofErr w:type="gramStart"/>
            <w:r>
              <w:rPr>
                <w:sz w:val="26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Фактическая дата окончания</w:t>
            </w:r>
            <w:r>
              <w:rPr>
                <w:sz w:val="26"/>
              </w:rPr>
              <w:br/>
              <w:t xml:space="preserve">реализации, </w:t>
            </w:r>
            <w:r>
              <w:rPr>
                <w:sz w:val="26"/>
              </w:rPr>
              <w:br/>
              <w:t xml:space="preserve">наступления </w:t>
            </w:r>
            <w:r>
              <w:rPr>
                <w:sz w:val="26"/>
              </w:rPr>
              <w:br/>
              <w:t xml:space="preserve">контрольного </w:t>
            </w:r>
            <w:r>
              <w:rPr>
                <w:sz w:val="26"/>
              </w:rPr>
              <w:br/>
              <w:t>события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Расходы  бюджета</w:t>
            </w:r>
            <w:proofErr w:type="gramEnd"/>
            <w:r>
              <w:rPr>
                <w:sz w:val="26"/>
              </w:rPr>
              <w:t xml:space="preserve"> поселения на реализацию муниципальной программы, тыс. рублей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Объемы неосвоенных средств и причины их неосвоения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&lt;2&gt;</w:t>
            </w:r>
          </w:p>
        </w:tc>
      </w:tr>
      <w:tr w:rsidR="0066065A">
        <w:trPr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/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left="-75"/>
              <w:jc w:val="center"/>
              <w:rPr>
                <w:sz w:val="26"/>
              </w:rPr>
            </w:pPr>
            <w:r>
              <w:rPr>
                <w:sz w:val="26"/>
              </w:rPr>
              <w:t>предусмотрено</w:t>
            </w:r>
          </w:p>
          <w:p w:rsidR="0066065A" w:rsidRDefault="00000000">
            <w:pPr>
              <w:pStyle w:val="ConsPlusCell"/>
              <w:ind w:left="-75"/>
              <w:jc w:val="center"/>
              <w:rPr>
                <w:sz w:val="26"/>
              </w:rPr>
            </w:pPr>
            <w:r>
              <w:rPr>
                <w:sz w:val="26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left="-75"/>
              <w:jc w:val="center"/>
              <w:rPr>
                <w:sz w:val="26"/>
              </w:rPr>
            </w:pPr>
            <w:r>
              <w:rPr>
                <w:sz w:val="26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ind w:left="-7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факт на отчетную дату 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rPr>
                <w:sz w:val="26"/>
              </w:rPr>
            </w:pPr>
          </w:p>
        </w:tc>
        <w:tc>
          <w:tcPr>
            <w:tcW w:w="15" w:type="dxa"/>
            <w:tcMar>
              <w:left w:w="75" w:type="dxa"/>
              <w:right w:w="75" w:type="dxa"/>
            </w:tcMar>
          </w:tcPr>
          <w:p w:rsidR="0066065A" w:rsidRDefault="0066065A"/>
        </w:tc>
      </w:tr>
    </w:tbl>
    <w:p w:rsidR="0066065A" w:rsidRDefault="0066065A">
      <w:pPr>
        <w:pStyle w:val="ConsPlusNonformat"/>
        <w:jc w:val="center"/>
        <w:rPr>
          <w:rFonts w:ascii="Times New Roman" w:hAnsi="Times New Roman"/>
          <w:sz w:val="28"/>
        </w:rPr>
      </w:pPr>
    </w:p>
    <w:p w:rsidR="0066065A" w:rsidRDefault="0066065A">
      <w:pPr>
        <w:pStyle w:val="ConsPlusNonformat"/>
        <w:jc w:val="center"/>
        <w:rPr>
          <w:rFonts w:ascii="Times New Roman" w:hAnsi="Times New Roman"/>
          <w:sz w:val="28"/>
        </w:rPr>
      </w:pPr>
    </w:p>
    <w:tbl>
      <w:tblPr>
        <w:tblW w:w="160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693"/>
        <w:gridCol w:w="2126"/>
        <w:gridCol w:w="993"/>
        <w:gridCol w:w="1559"/>
        <w:gridCol w:w="1479"/>
        <w:gridCol w:w="1418"/>
        <w:gridCol w:w="993"/>
        <w:gridCol w:w="1558"/>
      </w:tblGrid>
      <w:tr w:rsidR="0066065A" w:rsidTr="00ED2F95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66065A" w:rsidTr="00ED2F95">
        <w:trPr>
          <w:trHeight w:val="2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Подпрограмма 1. </w:t>
            </w:r>
          </w:p>
          <w:p w:rsidR="0066065A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Долгосрочное финансовое планирование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Большенеклиновского</w:t>
            </w:r>
            <w:r>
              <w:rPr>
                <w:rFonts w:ascii="Times New Roman" w:hAnsi="Times New Roman"/>
                <w:sz w:val="26"/>
              </w:rPr>
              <w:t xml:space="preserve"> сельского поселения (начальник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rPr>
                <w:sz w:val="26"/>
              </w:rPr>
            </w:pPr>
          </w:p>
        </w:tc>
      </w:tr>
      <w:tr w:rsidR="0066065A" w:rsidTr="00ED2F95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Основное мероприятие 1.1</w:t>
            </w:r>
          </w:p>
          <w:p w:rsidR="0066065A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Реализация мероприятий по росту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доходного потенциала </w:t>
            </w:r>
            <w:proofErr w:type="spellStart"/>
            <w:r>
              <w:rPr>
                <w:rFonts w:ascii="Times New Roman" w:hAnsi="Times New Roman"/>
                <w:sz w:val="26"/>
              </w:rPr>
              <w:t>Большенеклиновскогосельского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исполнение бюджетных назначений по налоговым и </w:t>
            </w:r>
            <w:r>
              <w:rPr>
                <w:sz w:val="26"/>
              </w:rPr>
              <w:lastRenderedPageBreak/>
              <w:t>неналоговым доходам;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spacing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Основное мероприятие 1.2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оценки эффективности налоговых льгот (пониженных ставок по налогам), установленных законодательством Ростовской области о налогах и сборах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отмена неэффективных   налоговых льгот и реализация мер, направленных на их оптимизацию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Основное мероприятие 1.3 </w:t>
            </w:r>
          </w:p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Формирование расходов бюджета Большенеклиновского сельского поселения в соответствии с </w:t>
            </w:r>
            <w:r>
              <w:rPr>
                <w:sz w:val="26"/>
              </w:rPr>
              <w:lastRenderedPageBreak/>
              <w:t>муниципальными программами</w:t>
            </w:r>
          </w:p>
          <w:p w:rsidR="0066065A" w:rsidRDefault="0066065A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и исполнение бюджета Большенеклиновского сельского поселения на основе программно-</w:t>
            </w:r>
            <w:r>
              <w:rPr>
                <w:sz w:val="26"/>
              </w:rPr>
              <w:lastRenderedPageBreak/>
              <w:t xml:space="preserve">целевых принципов (планирование, контроль и последующая оценка эффективности использования бюджетных средств); </w:t>
            </w:r>
          </w:p>
          <w:p w:rsidR="0066065A" w:rsidRDefault="00000000">
            <w:pPr>
              <w:widowControl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расходов бюджета Большенеклиновского сельского поселения, формируемых в рамках муниципальных программ, к общему объему расходов бюджета поселения составит в 2030 году более 95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Контрольное событие программы 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Внесение изменений в бюджетный прогноз </w:t>
            </w:r>
            <w:proofErr w:type="spellStart"/>
            <w:r>
              <w:rPr>
                <w:rFonts w:ascii="Times New Roman" w:hAnsi="Times New Roman"/>
                <w:sz w:val="26"/>
              </w:rPr>
              <w:t>Большенеклиновскогосельского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поселения на долгосрочный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514BF9">
            <w:pPr>
              <w:widowControl w:val="0"/>
              <w:ind w:left="-7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lastRenderedPageBreak/>
              <w:t>В.Н.Лозенко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Утверждение Бюджетного прогноза </w:t>
            </w:r>
            <w:r>
              <w:rPr>
                <w:rFonts w:ascii="Times New Roman" w:hAnsi="Times New Roman"/>
                <w:sz w:val="26"/>
              </w:rPr>
              <w:lastRenderedPageBreak/>
              <w:t>Большенеклиновского сельского поселения на долгосрочный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23.03.202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Подпрограмма 2. 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 w:line="240" w:lineRule="auto"/>
              <w:ind w:left="-75" w:right="-7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Большенеклиновского сельского поселения (начальник отдела экономики и</w:t>
            </w:r>
            <w:r w:rsidR="00514BF9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66065A" w:rsidRDefault="00000000" w:rsidP="00ED2F95">
            <w:pPr>
              <w:widowControl w:val="0"/>
              <w:spacing w:after="0" w:line="240" w:lineRule="auto"/>
              <w:ind w:right="-7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Л.М.Щербанева</w:t>
            </w:r>
            <w:proofErr w:type="spellEnd"/>
            <w:r>
              <w:rPr>
                <w:rFonts w:ascii="Times New Roman" w:hAnsi="Times New Roman"/>
                <w:sz w:val="26"/>
              </w:rPr>
              <w:t>; Инспектор отдела экономики и</w:t>
            </w:r>
            <w:r w:rsidR="00514BF9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Е.Е.Тищенко</w:t>
            </w:r>
            <w:proofErr w:type="spell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424831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8 408,3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8 408,3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514BF9">
              <w:rPr>
                <w:sz w:val="26"/>
              </w:rPr>
              <w:t> 434,6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rPr>
          <w:trHeight w:val="4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Основное мероприятие 2.1.  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Разработка и совершенствование нормативного правового регулирования по организации бюджетного процесса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Большенеклиновского сельского поселения (начальник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Л.М.Щербанева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; Инспектор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Е.Е.Тищенко</w:t>
            </w:r>
            <w:proofErr w:type="spell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ind w:left="-78" w:right="-79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проектов</w:t>
            </w:r>
            <w:r w:rsidR="00ED2F9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решений Собрания</w:t>
            </w:r>
            <w:r w:rsidR="00ED2F95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депута</w:t>
            </w:r>
            <w:r w:rsidR="00ED2F95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тов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Большенекли</w:t>
            </w:r>
            <w:r w:rsidR="00ED2F95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новского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сельско</w:t>
            </w:r>
            <w:r w:rsidR="00ED2F95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го </w:t>
            </w:r>
            <w:proofErr w:type="gramStart"/>
            <w:r>
              <w:rPr>
                <w:rFonts w:ascii="Times New Roman" w:hAnsi="Times New Roman"/>
                <w:sz w:val="26"/>
              </w:rPr>
              <w:t>поселения ,своевременная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и качественная разработка нормативных правовых актов Большенеклиновского сельского поселения по вопросам орга</w:t>
            </w:r>
            <w:r w:rsidR="00ED2F95">
              <w:rPr>
                <w:rFonts w:ascii="Times New Roman" w:hAnsi="Times New Roman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</w:rPr>
              <w:t>низации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бюдже</w:t>
            </w:r>
            <w:r w:rsidR="00ED2F95"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тного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Основное мероприятие 2.2 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6"/>
              </w:rPr>
              <w:t>Большенеклиновскогосельского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514BF9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66065A" w:rsidRDefault="00000000" w:rsidP="00514BF9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по ведению бухгалтерского учета отдела экономики и финансов </w:t>
            </w:r>
            <w:proofErr w:type="spellStart"/>
            <w:r w:rsidR="00514BF9">
              <w:rPr>
                <w:rFonts w:ascii="Times New Roman" w:hAnsi="Times New Roman"/>
                <w:sz w:val="26"/>
              </w:rPr>
              <w:t>Л.М.Щербанева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  <w:r>
              <w:rPr>
                <w:sz w:val="26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8 408,3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8 408,3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514BF9">
              <w:rPr>
                <w:sz w:val="26"/>
              </w:rPr>
              <w:t xml:space="preserve"> 434,6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Основное мероприятие 2.3 </w:t>
            </w:r>
          </w:p>
          <w:p w:rsidR="0066065A" w:rsidRDefault="00000000" w:rsidP="00ED2F95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Организация планирования и исполнения расходов бюджета </w:t>
            </w:r>
            <w:proofErr w:type="spellStart"/>
            <w:r>
              <w:rPr>
                <w:rFonts w:ascii="Times New Roman" w:hAnsi="Times New Roman"/>
                <w:sz w:val="26"/>
              </w:rPr>
              <w:t>Большенеклиновскогосельского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ind w:left="-75" w:right="-7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экономики и</w:t>
            </w:r>
            <w:r w:rsidR="00514BF9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66065A" w:rsidRDefault="00000000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по ведению бухгалтерского учета отдела экономики и финансов </w:t>
            </w:r>
            <w:proofErr w:type="spellStart"/>
            <w:r w:rsidR="00514BF9">
              <w:rPr>
                <w:rFonts w:ascii="Times New Roman" w:hAnsi="Times New Roman"/>
                <w:sz w:val="26"/>
              </w:rPr>
              <w:t>Л.М.Щербанева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качественного и своевременного исполнения бюджета Большенеклиновского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ED2F95">
            <w:pPr>
              <w:pStyle w:val="ConsPlusCell"/>
              <w:spacing w:after="200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Основное мероприятие 2.4</w:t>
            </w:r>
          </w:p>
          <w:p w:rsidR="0066065A" w:rsidRDefault="00000000" w:rsidP="00ED2F95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</w:t>
            </w:r>
            <w:r>
              <w:rPr>
                <w:rFonts w:ascii="Times New Roman" w:hAnsi="Times New Roman"/>
                <w:sz w:val="26"/>
              </w:rPr>
              <w:lastRenderedPageBreak/>
              <w:t>бюджета Большенеклиновского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66065A" w:rsidRDefault="00000000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Л.М.Щербанева</w:t>
            </w:r>
            <w:proofErr w:type="spellEnd"/>
          </w:p>
          <w:p w:rsidR="0066065A" w:rsidRDefault="0066065A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пресечение нарушений в </w:t>
            </w:r>
            <w:proofErr w:type="spellStart"/>
            <w:r>
              <w:rPr>
                <w:rFonts w:ascii="Times New Roman" w:hAnsi="Times New Roman"/>
                <w:sz w:val="26"/>
              </w:rPr>
              <w:t>финансовобюджетной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сфере, </w:t>
            </w:r>
            <w:proofErr w:type="spellStart"/>
            <w:r>
              <w:rPr>
                <w:rFonts w:ascii="Times New Roman" w:hAnsi="Times New Roman"/>
                <w:sz w:val="26"/>
              </w:rPr>
              <w:t>законода-тельства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</w:rPr>
              <w:t>Россий-</w:t>
            </w:r>
            <w:proofErr w:type="spellStart"/>
            <w:r>
              <w:rPr>
                <w:rFonts w:ascii="Times New Roman" w:hAnsi="Times New Roman"/>
                <w:sz w:val="26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 xml:space="preserve"> Федерации о контрактной системе в сфере закупок и </w:t>
            </w:r>
            <w:proofErr w:type="spellStart"/>
            <w:r>
              <w:rPr>
                <w:rFonts w:ascii="Times New Roman" w:hAnsi="Times New Roman"/>
                <w:sz w:val="26"/>
              </w:rPr>
              <w:t>приня-тие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мер по недо-</w:t>
            </w:r>
            <w:proofErr w:type="spellStart"/>
            <w:r>
              <w:rPr>
                <w:rFonts w:ascii="Times New Roman" w:hAnsi="Times New Roman"/>
                <w:sz w:val="26"/>
              </w:rPr>
              <w:t>пущению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их в дальнейшем;</w:t>
            </w:r>
          </w:p>
          <w:p w:rsidR="0066065A" w:rsidRDefault="00000000" w:rsidP="00ED2F95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совершенствование методологи-ческой базы по осуществлению внутреннего муниципального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финансового контроля; </w:t>
            </w:r>
            <w:proofErr w:type="spellStart"/>
            <w:r>
              <w:rPr>
                <w:rFonts w:ascii="Times New Roman" w:hAnsi="Times New Roman"/>
                <w:sz w:val="26"/>
              </w:rPr>
              <w:t>методологиче-ская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поддержка муниципальных образований с целью единых подходов в </w:t>
            </w:r>
            <w:proofErr w:type="spellStart"/>
            <w:r>
              <w:rPr>
                <w:rFonts w:ascii="Times New Roman" w:hAnsi="Times New Roman"/>
                <w:sz w:val="26"/>
              </w:rPr>
              <w:t>воп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-росах </w:t>
            </w:r>
            <w:proofErr w:type="spellStart"/>
            <w:r>
              <w:rPr>
                <w:rFonts w:ascii="Times New Roman" w:hAnsi="Times New Roman"/>
                <w:sz w:val="26"/>
              </w:rPr>
              <w:t>организа-ции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внутреннего муниципального финансового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</w:rPr>
              <w:t>контроля;обеспечение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ис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-пользования </w:t>
            </w:r>
            <w:proofErr w:type="spellStart"/>
            <w:r>
              <w:rPr>
                <w:rFonts w:ascii="Times New Roman" w:hAnsi="Times New Roman"/>
                <w:sz w:val="26"/>
              </w:rPr>
              <w:t>сре-дств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бюджета </w:t>
            </w:r>
            <w:proofErr w:type="spellStart"/>
            <w:r>
              <w:rPr>
                <w:rFonts w:ascii="Times New Roman" w:hAnsi="Times New Roman"/>
                <w:sz w:val="26"/>
              </w:rPr>
              <w:t>по-селения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</w:rPr>
              <w:t>соот-ветствии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6"/>
              </w:rPr>
              <w:t>усло-виями</w:t>
            </w:r>
            <w:proofErr w:type="spellEnd"/>
            <w:r>
              <w:rPr>
                <w:rFonts w:ascii="Times New Roman" w:hAnsi="Times New Roman"/>
                <w:sz w:val="26"/>
              </w:rPr>
              <w:t>, целями и в порядке, уста-</w:t>
            </w:r>
            <w:proofErr w:type="spellStart"/>
            <w:r>
              <w:rPr>
                <w:rFonts w:ascii="Times New Roman" w:hAnsi="Times New Roman"/>
                <w:sz w:val="26"/>
              </w:rPr>
              <w:t>новленных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при их </w:t>
            </w:r>
            <w:proofErr w:type="spellStart"/>
            <w:r>
              <w:rPr>
                <w:rFonts w:ascii="Times New Roman" w:hAnsi="Times New Roman"/>
                <w:sz w:val="26"/>
              </w:rPr>
              <w:t>предоставле-нии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</w:rPr>
              <w:t>соответст-вии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 действую-</w:t>
            </w:r>
            <w:proofErr w:type="spellStart"/>
            <w:r>
              <w:rPr>
                <w:rFonts w:ascii="Times New Roman" w:hAnsi="Times New Roman"/>
                <w:sz w:val="26"/>
              </w:rPr>
              <w:t>щимзаконода</w:t>
            </w:r>
            <w:proofErr w:type="spellEnd"/>
            <w:r>
              <w:rPr>
                <w:rFonts w:ascii="Times New Roman" w:hAnsi="Times New Roman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</w:rPr>
              <w:t>тельством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01.01.</w:t>
            </w:r>
          </w:p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ED2F95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rPr>
          <w:trHeight w:val="30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Основное мероприятие 2.5</w:t>
            </w:r>
          </w:p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66065A" w:rsidRDefault="00000000" w:rsidP="00ED2F95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Л.М.Щербанева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Ведутся работы по сопровождению программного обеспечения выполнены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Контрольное событие программы</w:t>
            </w:r>
          </w:p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Представление в Собрание депутатов Большенеклиновского сельского поселения проекта решения о бюджете </w:t>
            </w:r>
            <w:proofErr w:type="spellStart"/>
            <w:r>
              <w:rPr>
                <w:sz w:val="26"/>
              </w:rPr>
              <w:t>Большенеклиновскогосельского</w:t>
            </w:r>
            <w:proofErr w:type="spellEnd"/>
            <w:r>
              <w:rPr>
                <w:sz w:val="26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</w:p>
          <w:p w:rsidR="0066065A" w:rsidRDefault="0066065A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pStyle w:val="ConsPlusCell"/>
              <w:ind w:left="-78" w:right="-79"/>
              <w:rPr>
                <w:sz w:val="26"/>
              </w:rPr>
            </w:pPr>
            <w:r>
              <w:rPr>
                <w:sz w:val="26"/>
              </w:rPr>
              <w:t>своевременное внесение проекта решения</w:t>
            </w:r>
            <w:r w:rsidR="00ED2F95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ED2F95"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бюдже</w:t>
            </w:r>
            <w:proofErr w:type="spellEnd"/>
            <w:r w:rsidR="00ED2F95">
              <w:rPr>
                <w:sz w:val="26"/>
              </w:rPr>
              <w:t>-</w:t>
            </w:r>
            <w:r>
              <w:rPr>
                <w:sz w:val="26"/>
              </w:rPr>
              <w:t>те</w:t>
            </w:r>
            <w:proofErr w:type="gramEnd"/>
            <w:r w:rsidR="00ED2F95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Большенекли</w:t>
            </w:r>
            <w:r w:rsidR="00ED2F95">
              <w:rPr>
                <w:sz w:val="26"/>
              </w:rPr>
              <w:t>-</w:t>
            </w:r>
            <w:r>
              <w:rPr>
                <w:sz w:val="26"/>
              </w:rPr>
              <w:t>новского</w:t>
            </w:r>
            <w:proofErr w:type="spellEnd"/>
            <w:r w:rsidR="00ED2F95">
              <w:rPr>
                <w:sz w:val="26"/>
              </w:rPr>
              <w:t xml:space="preserve"> </w:t>
            </w:r>
            <w:r>
              <w:rPr>
                <w:sz w:val="26"/>
              </w:rPr>
              <w:t>сельско</w:t>
            </w:r>
            <w:r w:rsidR="00ED2F95">
              <w:rPr>
                <w:sz w:val="26"/>
              </w:rPr>
              <w:t>-</w:t>
            </w:r>
            <w:r>
              <w:rPr>
                <w:sz w:val="26"/>
              </w:rPr>
              <w:t xml:space="preserve">го поселения в Собрание </w:t>
            </w:r>
            <w:proofErr w:type="spellStart"/>
            <w:r>
              <w:rPr>
                <w:sz w:val="26"/>
              </w:rPr>
              <w:t>депута-тов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Большенекли</w:t>
            </w:r>
            <w:r w:rsidR="00ED2F95">
              <w:rPr>
                <w:sz w:val="26"/>
              </w:rPr>
              <w:t>-</w:t>
            </w:r>
            <w:r>
              <w:rPr>
                <w:sz w:val="26"/>
              </w:rPr>
              <w:t>новского</w:t>
            </w:r>
            <w:proofErr w:type="spellEnd"/>
            <w:r>
              <w:rPr>
                <w:sz w:val="26"/>
              </w:rPr>
              <w:t xml:space="preserve"> сельско</w:t>
            </w:r>
            <w:r w:rsidR="00ED2F95">
              <w:rPr>
                <w:sz w:val="26"/>
              </w:rPr>
              <w:t>-</w:t>
            </w:r>
            <w:r>
              <w:rPr>
                <w:sz w:val="26"/>
              </w:rPr>
              <w:t>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Подпрограмма 4. </w:t>
            </w:r>
          </w:p>
          <w:p w:rsidR="0066065A" w:rsidRDefault="00000000" w:rsidP="00514BF9">
            <w:pPr>
              <w:pStyle w:val="ConsPlusCell"/>
              <w:ind w:left="-73" w:right="-75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Совершенствование системы</w:t>
            </w:r>
            <w:r w:rsidR="00514BF9">
              <w:rPr>
                <w:sz w:val="26"/>
              </w:rPr>
              <w:t xml:space="preserve"> </w:t>
            </w:r>
            <w:r>
              <w:rPr>
                <w:sz w:val="26"/>
              </w:rPr>
              <w:t>распределения финансовых ресурсов между уровнями бюджетной системы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jc w:val="center"/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82,9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Основное мероприятие 3.1</w:t>
            </w:r>
          </w:p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Повышение эффективности предоставления и расходования </w:t>
            </w:r>
            <w:r>
              <w:rPr>
                <w:sz w:val="26"/>
              </w:rPr>
              <w:lastRenderedPageBreak/>
              <w:t>межбюджетных трансфертов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jc w:val="center"/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создание условий для эффективного предоставления и расходования </w:t>
            </w:r>
            <w:r>
              <w:rPr>
                <w:sz w:val="26"/>
              </w:rPr>
              <w:lastRenderedPageBreak/>
              <w:t>межбюджетных трансфертов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01.01.</w:t>
            </w:r>
          </w:p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31.12.202</w:t>
            </w:r>
            <w:r w:rsidR="00514BF9">
              <w:rPr>
                <w:sz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82,9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</w:tr>
      <w:tr w:rsidR="0066065A" w:rsidTr="00ED2F95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rPr>
                <w:strike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Контрольное </w:t>
            </w:r>
            <w:proofErr w:type="gramStart"/>
            <w:r>
              <w:rPr>
                <w:sz w:val="26"/>
              </w:rPr>
              <w:t>событие  программы</w:t>
            </w:r>
            <w:proofErr w:type="gramEnd"/>
            <w:r>
              <w:rPr>
                <w:sz w:val="26"/>
              </w:rPr>
              <w:t xml:space="preserve"> Совершенствование нормативно правовых актов в части повышения эффективности использования межбюджетных трансфертов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jc w:val="center"/>
            </w:pPr>
            <w:r>
              <w:rPr>
                <w:rFonts w:ascii="Times New Roman" w:hAnsi="Times New Roman"/>
                <w:sz w:val="26"/>
              </w:rPr>
              <w:t xml:space="preserve">начальник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ED2F95" w:rsidP="00ED2F95">
            <w:pPr>
              <w:pStyle w:val="ConsPlusCell"/>
              <w:ind w:left="-78" w:right="-79"/>
              <w:rPr>
                <w:sz w:val="26"/>
              </w:rPr>
            </w:pPr>
            <w:r>
              <w:rPr>
                <w:sz w:val="26"/>
              </w:rPr>
              <w:t>С</w:t>
            </w:r>
            <w:r w:rsidR="00000000">
              <w:rPr>
                <w:sz w:val="26"/>
              </w:rPr>
              <w:t>воевременное</w:t>
            </w:r>
            <w:r>
              <w:rPr>
                <w:sz w:val="26"/>
              </w:rPr>
              <w:t xml:space="preserve"> </w:t>
            </w:r>
            <w:r w:rsidR="00000000">
              <w:rPr>
                <w:sz w:val="26"/>
              </w:rPr>
              <w:t>внесение проекта</w:t>
            </w:r>
            <w:r>
              <w:rPr>
                <w:sz w:val="26"/>
              </w:rPr>
              <w:t xml:space="preserve"> </w:t>
            </w:r>
            <w:r w:rsidR="00000000">
              <w:rPr>
                <w:sz w:val="26"/>
              </w:rPr>
              <w:t>решения о</w:t>
            </w:r>
            <w:r>
              <w:rPr>
                <w:sz w:val="26"/>
              </w:rPr>
              <w:t xml:space="preserve"> </w:t>
            </w:r>
            <w:proofErr w:type="spellStart"/>
            <w:proofErr w:type="gramStart"/>
            <w:r w:rsidR="00000000">
              <w:rPr>
                <w:sz w:val="26"/>
              </w:rPr>
              <w:t>бюдже</w:t>
            </w:r>
            <w:proofErr w:type="spellEnd"/>
            <w:r>
              <w:rPr>
                <w:sz w:val="26"/>
              </w:rPr>
              <w:t>-</w:t>
            </w:r>
            <w:r w:rsidR="00000000">
              <w:rPr>
                <w:sz w:val="26"/>
              </w:rPr>
              <w:t>те</w:t>
            </w:r>
            <w:proofErr w:type="gramEnd"/>
            <w:r w:rsidR="00000000">
              <w:rPr>
                <w:sz w:val="26"/>
              </w:rPr>
              <w:t xml:space="preserve"> </w:t>
            </w:r>
            <w:proofErr w:type="spellStart"/>
            <w:r w:rsidR="00000000">
              <w:rPr>
                <w:sz w:val="26"/>
              </w:rPr>
              <w:t>Большенекли</w:t>
            </w:r>
            <w:r>
              <w:rPr>
                <w:sz w:val="26"/>
              </w:rPr>
              <w:t>-</w:t>
            </w:r>
            <w:r w:rsidR="00000000">
              <w:rPr>
                <w:sz w:val="26"/>
              </w:rPr>
              <w:t>новского</w:t>
            </w:r>
            <w:proofErr w:type="spellEnd"/>
            <w:r>
              <w:rPr>
                <w:sz w:val="26"/>
              </w:rPr>
              <w:t xml:space="preserve"> </w:t>
            </w:r>
            <w:r w:rsidR="00000000">
              <w:rPr>
                <w:sz w:val="26"/>
              </w:rPr>
              <w:t>сельско</w:t>
            </w:r>
            <w:r>
              <w:rPr>
                <w:sz w:val="26"/>
              </w:rPr>
              <w:t>-</w:t>
            </w:r>
            <w:r w:rsidR="00000000">
              <w:rPr>
                <w:sz w:val="26"/>
              </w:rPr>
              <w:t>го поселения Неклиновского района в Собрание депутатов</w:t>
            </w:r>
            <w:r>
              <w:rPr>
                <w:sz w:val="26"/>
              </w:rPr>
              <w:t xml:space="preserve"> </w:t>
            </w:r>
            <w:r w:rsidR="00000000">
              <w:rPr>
                <w:sz w:val="26"/>
              </w:rPr>
              <w:t>Больше</w:t>
            </w:r>
            <w:r>
              <w:rPr>
                <w:sz w:val="26"/>
              </w:rPr>
              <w:t>-</w:t>
            </w:r>
            <w:r w:rsidR="00000000">
              <w:rPr>
                <w:sz w:val="26"/>
              </w:rPr>
              <w:t xml:space="preserve">неклиновского </w:t>
            </w:r>
            <w:proofErr w:type="spellStart"/>
            <w:r w:rsidR="00000000">
              <w:rPr>
                <w:sz w:val="26"/>
              </w:rPr>
              <w:t>сельскогопоселения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jc w:val="center"/>
              <w:rPr>
                <w:sz w:val="26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</w:tr>
      <w:tr w:rsidR="0066065A" w:rsidTr="00ED2F95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rPr>
                <w:sz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 xml:space="preserve">Итого по муниципальной  </w:t>
            </w:r>
            <w:r>
              <w:rPr>
                <w:sz w:val="26"/>
              </w:rPr>
              <w:br/>
              <w:t>программе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8 491,3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514BF9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8 491,3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3</w:t>
            </w:r>
            <w:r w:rsidR="00514BF9">
              <w:rPr>
                <w:sz w:val="26"/>
              </w:rPr>
              <w:t>517,5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>
            <w:pPr>
              <w:pStyle w:val="ConsPlusCell"/>
              <w:rPr>
                <w:sz w:val="26"/>
              </w:rPr>
            </w:pPr>
          </w:p>
        </w:tc>
      </w:tr>
      <w:tr w:rsidR="0066065A" w:rsidTr="00ED2F9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spacing w:after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ED2F95">
            <w:pPr>
              <w:widowControl w:val="0"/>
              <w:spacing w:after="0"/>
              <w:ind w:left="-75" w:right="-7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 экономики и</w:t>
            </w:r>
            <w:r w:rsidR="00ED2F9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В.Н.Лозенко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; </w:t>
            </w:r>
          </w:p>
          <w:p w:rsidR="0066065A" w:rsidRDefault="00000000" w:rsidP="00ED2F95">
            <w:pPr>
              <w:widowControl w:val="0"/>
              <w:spacing w:after="0"/>
              <w:ind w:left="-75" w:right="-7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отдела экономики и 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Л.М.Щербанева</w:t>
            </w:r>
            <w:proofErr w:type="spellEnd"/>
            <w:r>
              <w:rPr>
                <w:rFonts w:ascii="Times New Roman" w:hAnsi="Times New Roman"/>
                <w:sz w:val="26"/>
              </w:rPr>
              <w:t>; Инспектор отдела экономики и</w:t>
            </w:r>
            <w:r w:rsidR="00ED2F9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финансов </w:t>
            </w:r>
            <w:proofErr w:type="spellStart"/>
            <w:r>
              <w:rPr>
                <w:rFonts w:ascii="Times New Roman" w:hAnsi="Times New Roman"/>
                <w:sz w:val="26"/>
              </w:rPr>
              <w:t>Е.Е.Тищенко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000000" w:rsidP="00514BF9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pStyle w:val="ConsPlusCell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pStyle w:val="ConsPlusCell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pStyle w:val="ConsPlusCell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065A" w:rsidRDefault="0066065A" w:rsidP="00514BF9">
            <w:pPr>
              <w:pStyle w:val="ConsPlusCell"/>
              <w:rPr>
                <w:sz w:val="26"/>
              </w:rPr>
            </w:pPr>
          </w:p>
        </w:tc>
      </w:tr>
    </w:tbl>
    <w:p w:rsidR="0066065A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bookmarkStart w:id="1" w:name="Par1413"/>
      <w:bookmarkEnd w:id="1"/>
      <w:r>
        <w:rPr>
          <w:rFonts w:ascii="Times New Roman" w:hAnsi="Times New Roman"/>
          <w:sz w:val="24"/>
        </w:rPr>
        <w:t>&lt;1&gt; По строке «Мероприятие» специалист, курирующий данное направление, По строке «Контрольное событие муниципальной программы» указывается специалист, курирующий данное направление, определенного ответственным исполнителем, соисполнителем.</w:t>
      </w:r>
    </w:p>
    <w:p w:rsidR="0066065A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Графа заполняется по завершенным основным мероприятиям, мероприятиям, мероприятиям ведомственных целевых программ.</w:t>
      </w:r>
    </w:p>
    <w:p w:rsidR="0066065A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 случае наличия нескольких контрольных событиях одного основного мероприятия.</w:t>
      </w:r>
    </w:p>
    <w:p w:rsidR="0066065A" w:rsidRPr="00ED2F95" w:rsidRDefault="00000000" w:rsidP="00ED2F95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24"/>
        </w:rPr>
        <w:br/>
        <w:t>мероприятие 1.1 – ОМ 1.1.</w:t>
      </w:r>
    </w:p>
    <w:sectPr w:rsidR="0066065A" w:rsidRPr="00ED2F95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5A"/>
    <w:rsid w:val="00424831"/>
    <w:rsid w:val="0048078C"/>
    <w:rsid w:val="00514BF9"/>
    <w:rsid w:val="0066065A"/>
    <w:rsid w:val="007A4219"/>
    <w:rsid w:val="00E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B2D8"/>
  <w15:docId w15:val="{9251DCBE-84AE-41F8-A8F5-580A378D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ostan">
    <w:name w:val="Postan"/>
    <w:basedOn w:val="a"/>
    <w:link w:val="Postan0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basedOn w:val="a"/>
    <w:link w:val="ab"/>
    <w:uiPriority w:val="10"/>
    <w:qFormat/>
    <w:pPr>
      <w:spacing w:after="0" w:line="240" w:lineRule="auto"/>
      <w:jc w:val="center"/>
    </w:pPr>
    <w:rPr>
      <w:rFonts w:ascii="Times New Roman" w:hAnsi="Times New Roman"/>
      <w:sz w:val="36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2</cp:revision>
  <dcterms:created xsi:type="dcterms:W3CDTF">2024-07-11T07:12:00Z</dcterms:created>
  <dcterms:modified xsi:type="dcterms:W3CDTF">2024-07-11T07:12:00Z</dcterms:modified>
</cp:coreProperties>
</file>