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/>
      </w:pPr>
      <w:bookmarkStart w:id="0" w:name="_Hlk162525150"/>
      <w:bookmarkEnd w:id="0"/>
      <w:r>
        <w:rPr/>
        <w:drawing>
          <wp:inline distT="0" distB="0" distL="0" distR="0">
            <wp:extent cx="640080" cy="86868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ind w:firstLine="54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jc w:val="center"/>
        <w:outlineLvl w:val="0"/>
        <w:rPr>
          <w:sz w:val="28"/>
          <w:szCs w:val="28"/>
          <w:lang w:val="x-none" w:eastAsia="ar-SA"/>
        </w:rPr>
      </w:pPr>
      <w:r>
        <w:rPr>
          <w:sz w:val="24"/>
          <w:szCs w:val="24"/>
          <w:lang w:val="x-none" w:eastAsia="ar-SA"/>
        </w:rPr>
        <w:t>РОССИЙСКАЯ ФЕДЕРАЦИЯ</w:t>
      </w:r>
    </w:p>
    <w:p>
      <w:pPr>
        <w:pStyle w:val="Normal"/>
        <w:widowControl w:val="false"/>
        <w:jc w:val="center"/>
        <w:rPr>
          <w:sz w:val="28"/>
          <w:szCs w:val="28"/>
          <w:lang w:eastAsia="ar-SA"/>
        </w:rPr>
      </w:pPr>
      <w:r>
        <w:rPr>
          <w:sz w:val="24"/>
          <w:szCs w:val="24"/>
          <w:lang w:eastAsia="ar-SA"/>
        </w:rPr>
        <w:t>РОСТОВСКАЯ ОБЛАСТЬ</w:t>
      </w:r>
    </w:p>
    <w:p>
      <w:pPr>
        <w:pStyle w:val="Normal"/>
        <w:widowControl w:val="false"/>
        <w:jc w:val="center"/>
        <w:rPr>
          <w:sz w:val="28"/>
          <w:szCs w:val="28"/>
          <w:lang w:eastAsia="ar-SA"/>
        </w:rPr>
      </w:pPr>
      <w:r>
        <w:rPr>
          <w:sz w:val="24"/>
          <w:szCs w:val="24"/>
          <w:lang w:eastAsia="ar-SA"/>
        </w:rPr>
        <w:t>НЕКЛИНОВСКИЙ РАЙОН</w:t>
      </w:r>
    </w:p>
    <w:p>
      <w:pPr>
        <w:pStyle w:val="Normal"/>
        <w:widowControl w:val="false"/>
        <w:jc w:val="center"/>
        <w:rPr>
          <w:sz w:val="28"/>
          <w:szCs w:val="28"/>
          <w:lang w:eastAsia="ar-SA"/>
        </w:rPr>
      </w:pPr>
      <w:r>
        <w:rPr>
          <w:sz w:val="24"/>
          <w:szCs w:val="24"/>
          <w:lang w:eastAsia="ar-SA"/>
        </w:rPr>
        <w:t>МУНИЦИПАЛЬНОЕ ОБРАЗОВАНИЕ</w:t>
      </w:r>
    </w:p>
    <w:p>
      <w:pPr>
        <w:pStyle w:val="Normal"/>
        <w:widowControl w:val="false"/>
        <w:jc w:val="center"/>
        <w:rPr>
          <w:sz w:val="28"/>
          <w:szCs w:val="28"/>
          <w:lang w:eastAsia="ar-SA"/>
        </w:rPr>
      </w:pPr>
      <w:r>
        <w:rPr>
          <w:sz w:val="24"/>
          <w:szCs w:val="24"/>
          <w:lang w:eastAsia="ar-SA"/>
        </w:rPr>
        <w:t>«БОЛЬШЕНЕКЛИНОВСКОЕ СЕЛЬСКОЕ ПОСЕЛЕНИЕ»</w:t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0"/>
        <w:rPr>
          <w:sz w:val="28"/>
          <w:szCs w:val="28"/>
          <w:lang w:eastAsia="ar-SA"/>
        </w:rPr>
      </w:pPr>
      <w:r>
        <w:rPr>
          <w:sz w:val="24"/>
          <w:szCs w:val="24"/>
          <w:lang w:eastAsia="ar-SA"/>
        </w:rPr>
        <w:t>СОБРАНИЕ ДЕПУТАТОВ БОЛЬШЕНЕКЛИНОВСКОГО                                         СЕЛЬСКОГО ПОСЕЛЕНИЯ</w:t>
      </w:r>
    </w:p>
    <w:p>
      <w:pPr>
        <w:pStyle w:val="Normal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4"/>
          <w:szCs w:val="24"/>
        </w:rPr>
        <w:t>РЕШЕНИЕ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о видах поощрений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Собрания депутатов Большенеклиновского сельского поселения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left" w:pos="930" w:leader="none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4"/>
          <w:szCs w:val="24"/>
        </w:rPr>
        <w:t xml:space="preserve">Принято </w:t>
      </w:r>
    </w:p>
    <w:p>
      <w:pPr>
        <w:pStyle w:val="Normal"/>
        <w:widowControl w:val="false"/>
        <w:shd w:val="clear" w:color="auto" w:fill="FFFFFF"/>
        <w:tabs>
          <w:tab w:val="left" w:pos="930" w:leader="none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4"/>
          <w:szCs w:val="24"/>
        </w:rPr>
        <w:t>Собранием депутатов                                                                              «</w:t>
      </w:r>
      <w:r>
        <w:rPr>
          <w:rFonts w:cs="Times New Roman CYR" w:ascii="Times New Roman CYR" w:hAnsi="Times New Roman CYR"/>
          <w:sz w:val="24"/>
          <w:szCs w:val="24"/>
        </w:rPr>
        <w:t>24</w:t>
      </w:r>
      <w:r>
        <w:rPr>
          <w:rFonts w:cs="Times New Roman CYR" w:ascii="Times New Roman CYR" w:hAnsi="Times New Roman CYR"/>
          <w:sz w:val="24"/>
          <w:szCs w:val="24"/>
        </w:rPr>
        <w:t xml:space="preserve">» </w:t>
      </w:r>
      <w:r>
        <w:rPr>
          <w:rFonts w:cs="Times New Roman CYR" w:ascii="Times New Roman CYR" w:hAnsi="Times New Roman CYR"/>
          <w:sz w:val="24"/>
          <w:szCs w:val="24"/>
        </w:rPr>
        <w:t xml:space="preserve">мая </w:t>
      </w:r>
      <w:r>
        <w:rPr>
          <w:rFonts w:cs="Times New Roman CYR" w:ascii="Times New Roman CYR" w:hAnsi="Times New Roman CYR"/>
          <w:sz w:val="24"/>
          <w:szCs w:val="24"/>
        </w:rPr>
        <w:t xml:space="preserve">2024 года       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года № 131 - ФЗ «Об общих принципах организации местного самоуправления в Российской Федерации», Уставом муниципального образования «Большенеклиновское сельское поселение», в целях совершенствования системы поощрения и установления единого порядка представления к награждению, Собрание депутатов Большенеклиновского сельского поселения,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РЕШИЛО: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1. Утвердить Положение о видах поощрений Собрания депутатов Большенеклиновского сельского поселения, согласно приложению.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4"/>
          <w:szCs w:val="24"/>
          <w:lang w:eastAsia="ru-RU"/>
        </w:rPr>
        <w:t xml:space="preserve">2. </w:t>
      </w:r>
      <w:r>
        <w:rPr>
          <w:color w:val="000000"/>
          <w:sz w:val="24"/>
          <w:szCs w:val="24"/>
          <w:lang w:eastAsia="ru-RU"/>
        </w:rPr>
        <w:t>Опубликовать настоящее решение в печатном издании и на официальном сайте Администрации Большенеклиновского сельского поселения в информационно-телекоммуникационной сети «Интернет».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3.Настоящее решение вступает в силу после его официального опубликования.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4. Контроль за выполнением настоящего решения возложить на Председателя Собрания депутатов - главу Большенеклиновского сельского поселения.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eastAsia="Calibri"/>
          <w:sz w:val="28"/>
          <w:szCs w:val="28"/>
        </w:rPr>
      </w:pPr>
      <w:r>
        <w:rPr>
          <w:rFonts w:eastAsia="Calibri"/>
          <w:sz w:val="24"/>
          <w:szCs w:val="24"/>
        </w:rPr>
        <w:t>Председатель Собрания депутатов –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</w:rPr>
        <w:t>Глава Большенеклиновского сельского поселения                              А.В.Кисляк</w:t>
      </w:r>
    </w:p>
    <w:p>
      <w:pPr>
        <w:pStyle w:val="Normal"/>
        <w:jc w:val="both"/>
        <w:rPr>
          <w:rFonts w:eastAsia="Calibri"/>
          <w:sz w:val="28"/>
          <w:szCs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/>
          <w:sz w:val="24"/>
          <w:szCs w:val="24"/>
          <w:lang w:eastAsia="ru-RU" w:bidi="ar-SA"/>
        </w:rPr>
        <w:t>с. Большая Неклиновка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/>
          <w:sz w:val="24"/>
          <w:szCs w:val="24"/>
          <w:lang w:eastAsia="ru-RU" w:bidi="ar-SA"/>
        </w:rPr>
        <w:t>«24» мая 2024 года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/>
          <w:sz w:val="24"/>
          <w:szCs w:val="24"/>
          <w:lang w:eastAsia="ru-RU" w:bidi="ar-SA"/>
        </w:rPr>
        <w:t xml:space="preserve">№  </w:t>
      </w:r>
      <w:r>
        <w:rPr>
          <w:rFonts w:eastAsia="Times New Roman" w:cs="Times New Roman"/>
          <w:sz w:val="24"/>
          <w:szCs w:val="24"/>
          <w:lang w:eastAsia="ru-RU" w:bidi="ar-SA"/>
        </w:rPr>
        <w:t>100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536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536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536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536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536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536" w:hanging="0"/>
        <w:jc w:val="center"/>
        <w:rPr/>
      </w:pPr>
      <w:r>
        <w:rPr>
          <w:sz w:val="24"/>
          <w:szCs w:val="24"/>
        </w:rPr>
        <w:t>Приложение</w:t>
      </w:r>
    </w:p>
    <w:p>
      <w:pPr>
        <w:pStyle w:val="Normal"/>
        <w:ind w:left="4536" w:hanging="0"/>
        <w:jc w:val="center"/>
        <w:rPr/>
      </w:pPr>
      <w:r>
        <w:rPr>
          <w:sz w:val="24"/>
          <w:szCs w:val="24"/>
        </w:rPr>
        <w:t>к решению Собрания депутатов Большенеклиновского сельского поселения</w:t>
      </w:r>
    </w:p>
    <w:p>
      <w:pPr>
        <w:pStyle w:val="Normal"/>
        <w:ind w:left="4536" w:hanging="0"/>
        <w:jc w:val="center"/>
        <w:rPr/>
      </w:pPr>
      <w:r>
        <w:rPr>
          <w:sz w:val="24"/>
          <w:szCs w:val="24"/>
        </w:rPr>
        <w:t>от 24 мая 2024 года</w:t>
      </w:r>
    </w:p>
    <w:p>
      <w:pPr>
        <w:pStyle w:val="Normal"/>
        <w:ind w:left="4536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sz w:val="24"/>
          <w:szCs w:val="24"/>
        </w:rPr>
        <w:t>Об утверждении Положения о видах поощрений Собрания депутатов Большенеклиновского сельского поселения»</w:t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видах поощрений Собрания депутатов </w:t>
      </w:r>
      <w:bookmarkStart w:id="1" w:name="_Hlk160030008"/>
      <w:bookmarkEnd w:id="1"/>
      <w:r>
        <w:rPr>
          <w:sz w:val="24"/>
          <w:szCs w:val="24"/>
        </w:rPr>
        <w:t>Большенеклиновского сельского поселения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 Почетная грамота Собрания депутатов Большенеклиновского сельского поселения, Благодарственное письмо Собрания депутатов Большенеклиновского сельского поселения, Приветственный адрес Собрания депутатов Большенеклиновского сельского поселения являются поощрениями Собрания депутатов Большенеклиновского сельского поселения (далее - поощрение Собрания депутатов).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2.  Поощрением Собрания депутатов могут быть награждены жители Большенеклиновского сельского поселения, коллективы предприятий, учреждений, организаций, граждане Российской Федерации и иностранные граждане, внесшие большой вклад в развитие законодательства, парламентаризма, местного самоуправления, в экономическое, социальное, общественно - политическое, культурное и духовное развитие Большенеклиновского сельского поселения.  Граждане Российской Федерации могут быть награждены поощрением Собрания депутатов за добросовестный труд в органах государственной власти и органах местного самоуправления.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3. Поощрение Собрания депутатов Большенеклиновского сельского поселения, производится, как правило, в следующей последовательности: Приветственный адрес Собрания депутатов Большенеклиновского сельского поселения, Благодарственное письмо Собрания депутатов Большенеклиновского сельского поселения, Почетная грамота Собрания депутатов Большенеклиновского сельского поселения.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4. Поощрение Собрания депутатов одного и того же вида производится не более одного раза в течении срока полномочий Собрания депутатов очередного созыва. Решение о поощрении принимается Председателем Собрания депутатов - главой Большенеклиновского сельского поселения и оформляется распоряжением Председателя Собрания депутатов – главы Большенеклиновского сельского поселения.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5. Представление о награждении поощрением Собрания депутатов могут вноситься на имя Председателя Собрания депутатов - главы Большенеклиновского сельского поселения, главой Администрации Большенеклиновского сельского поселения, заместителем Председателя Собрания депутатов Большенеклиновского сельского поселения, руководителями государственных органов и органов местного самоуправления, предприятий, учреждений, организаций.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6. Представление о награждении поощрением Собрания депутатов вносится не позднее чем за 15 дней до даты предполагаемого награждения поощрением Собрания депутатов.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7. Представление о награждении поощрением Собрания депутатов должно содержать сведения, подтверждающие основания для награждения, указанные в пункте 2 настоящего Положения, а в случае награждения гражданина - еще и  краткие биографические данные, сведения о его трудовой деятельности, иной общественно полезной деятельности и об имеющихся у него поощрениях организации, в трудовых отношениях с которой он состоит, поощрениях государственных органов и органов местного самоуправления (согласно форме).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8. Награждение Почетной грамотой Собрания депутатов, Благодарственным письмом Собрания депутатов, может производиться с выплатой денежного вознаграждения за счет средств, предусмотренных на эти цели бюджетной сметой Собрания депутатов.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 Размер денежного вознаграждения устанавливается распоряжением Председателя Собрания депутатов – главой Большенеклиновского сельского поселения.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10. Количество вручаемых поощрений производится в пределах средств, предусмотренных на эти цели бюджетной сметой Собрания депутатов.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11. Поощрение подписывается Председателем Собрания депутатов – главой Большенеклиновского сельского поселения.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12.  Подготовка проекта распоряжения о награждении поощрением Собрания депутатов, организационное обеспечение, а также учет и регистрация награжденных поощрением осуществляется аппаратом Собрания депутатов.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13. Вручение поощрения Собрания депутатов производится в торжественной обстановке Председателем Собрания депутатов – главой Большенеклиновского сельского поселения, либо по его поручению заместителем Председателя Собрания депутатов Большенеклиновского сельского поселения.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14. Примерная форма поощрения Собрания депутатов и форма представления утверждаются распоряжением Председателя Собрания депутатов – главой Большенеклиновского сельского поселения.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lang w:val="ru-RU" w:eastAsia="en-US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144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21" w:customStyle="1">
    <w:name w:val="Основной текст 21"/>
    <w:basedOn w:val="Normal"/>
    <w:qFormat/>
    <w:rsid w:val="00ce144e"/>
    <w:pPr>
      <w:suppressAutoHyphens w:val="false"/>
      <w:overflowPunct w:val="false"/>
      <w:textAlignment w:val="baseline"/>
    </w:pPr>
    <w:rPr>
      <w:sz w:val="28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LibreOffice/5.3.2.2$Windows_x86 LibreOffice_project/6cd4f1ef626f15116896b1d8e1398b56da0d0ee1</Application>
  <Pages>3</Pages>
  <Words>620</Words>
  <Characters>5149</Characters>
  <CharactersWithSpaces>5960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2024-03-28T10:20:00Z</dcterms:created>
  <dc:creator>Елена Мюллер</dc:creator>
  <dc:description/>
  <dc:language>ru-RU</dc:language>
  <cp:lastModifiedBy/>
  <cp:lastPrinted>2024-05-20T14:13:56Z</cp:lastPrinted>
  <dcterms:modified xsi:type="dcterms:W3CDTF">2024-05-20T14:23:08Z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