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</w:pPr>
      <w:r>
        <w:rPr>
          <w:b w:val="1"/>
        </w:rPr>
        <w:drawing>
          <wp:inline>
            <wp:extent cx="884300" cy="89357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84300" cy="89357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sz w:val="16"/>
        </w:rPr>
      </w:pPr>
    </w:p>
    <w:p w14:paraId="05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РОССИЙСКАЯ ФЕДЕРАЦИЯ</w:t>
      </w:r>
    </w:p>
    <w:p w14:paraId="06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РОСТОВСКАЯ ОБЛАСТЬ НЕКЛИНОВСКИЙ РАЙОН</w:t>
      </w:r>
    </w:p>
    <w:p w14:paraId="07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МУНИЦИПАЛЬНОЕ ОБРАЗОВАНИЕ </w:t>
      </w:r>
    </w:p>
    <w:p w14:paraId="08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«БОЛЬШЕНЕКЛИНОВСКОЕ СЕЛЬСКОЕ ПОСЕЛЕНИЕ»</w:t>
      </w:r>
    </w:p>
    <w:p w14:paraId="09000000">
      <w:pPr>
        <w:ind/>
        <w:jc w:val="center"/>
        <w:rPr>
          <w:b w:val="1"/>
        </w:rPr>
      </w:pPr>
      <w:r>
        <w:rPr>
          <w:b w:val="1"/>
        </w:rPr>
        <w:t>АДМИНИСТРАЦИЯ БОЛЬШЕНЕКЛИНОВСКОГО СЕЛЬСКОГО ПОСЕЛЕНИЯ</w:t>
      </w:r>
    </w:p>
    <w:p w14:paraId="0A000000">
      <w:pPr>
        <w:ind/>
        <w:jc w:val="center"/>
        <w:rPr>
          <w:sz w:val="12"/>
        </w:rPr>
      </w:pPr>
    </w:p>
    <w:p w14:paraId="0B000000">
      <w:pPr>
        <w:pStyle w:val="Style_3"/>
      </w:pPr>
      <w:r>
        <w:t>ПОСТАНОВЛЕНИЕ</w:t>
      </w: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18.07.2023г.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sz w:val="28"/>
        </w:rPr>
        <w:t>с.Большая</w:t>
      </w:r>
      <w:r>
        <w:rPr>
          <w:sz w:val="28"/>
        </w:rPr>
        <w:t xml:space="preserve"> </w:t>
      </w:r>
      <w:r>
        <w:rPr>
          <w:sz w:val="28"/>
        </w:rPr>
        <w:t>Неклиновка</w:t>
      </w:r>
      <w:r>
        <w:rPr>
          <w:sz w:val="28"/>
        </w:rPr>
        <w:tab/>
      </w:r>
      <w:r>
        <w:rPr>
          <w:b w:val="1"/>
          <w:sz w:val="28"/>
        </w:rPr>
        <w:t xml:space="preserve">           </w:t>
      </w:r>
      <w:r>
        <w:rPr>
          <w:b w:val="1"/>
          <w:sz w:val="28"/>
        </w:rPr>
        <w:tab/>
      </w:r>
      <w:r>
        <w:rPr>
          <w:sz w:val="28"/>
        </w:rPr>
        <w:t>№ 75</w:t>
      </w:r>
    </w:p>
    <w:p w14:paraId="0E000000">
      <w:pPr>
        <w:rPr>
          <w:b w:val="1"/>
          <w:sz w:val="28"/>
        </w:rPr>
      </w:pPr>
    </w:p>
    <w:p w14:paraId="0F000000">
      <w:pPr>
        <w:ind/>
        <w:jc w:val="right"/>
        <w:rPr>
          <w:b w:val="1"/>
          <w:sz w:val="2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0" distR="114300" distT="0" layoutInCell="true" locked="false" relativeHeight="251658240" simplePos="false">
                <wp:simplePos x="0" y="0"/>
                <wp:positionH relativeFrom="column">
                  <wp:posOffset>7302</wp:posOffset>
                </wp:positionH>
                <wp:positionV relativeFrom="page">
                  <wp:posOffset>3448049</wp:posOffset>
                </wp:positionV>
                <wp:extent cx="3139440" cy="832485"/>
                <wp:wrapSquare distB="0" distL="0" distR="114300" distT="0" wrapText="bothSides"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139440" cy="83248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Style_4"/>
                              <w:tblInd w:type="dxa" w:w="108"/>
                              <w:tblLayout w:type="fixed"/>
                            </w:tblPr>
                            <w:tblGrid>
                              <w:gridCol w:w="4968"/>
                            </w:tblGrid>
                            <w:tr>
                              <w:tc>
                                <w:tcPr>
                                  <w:tcW w:type="dxa" w:w="4968"/>
                                  <w:shd w:fill="auto" w:val="clear"/>
                                </w:tcPr>
                                <w:p w14:paraId="10000000">
                                  <w:pPr>
                                    <w:pStyle w:val="Style_5"/>
                                    <w:widowControl w:val="1"/>
                                    <w:ind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  <w:t>Об утверждении отчета об исполнении бюджета Большенеклиновского сельского поселения Неклиновского района за 1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  <w:t xml:space="preserve"> полугодие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  <w:t>2023 года</w:t>
                                  </w:r>
                                </w:p>
                                <w:p w14:paraId="11000000">
                                  <w:pPr>
                                    <w:pStyle w:val="Style_5"/>
                                    <w:widowControl w:val="1"/>
                                    <w:ind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12000000">
                                  <w:pPr>
                                    <w:pStyle w:val="Style_5"/>
                                    <w:widowControl w:val="1"/>
                                    <w:ind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13000000">
                                  <w:pPr>
                                    <w:pStyle w:val="Style_5"/>
                                    <w:widowControl w:val="1"/>
                                    <w:ind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</w:rPr>
                                    <w:t>2016 года</w:t>
                                  </w:r>
                                </w:p>
                                <w:p w14:paraId="14000000">
                                  <w:pPr>
                                    <w:pStyle w:val="Style_6"/>
                                    <w:ind/>
                                    <w:jc w:val="both"/>
                                    <w:rPr>
                                      <w:rFonts w:ascii="Times New Roman" w:hAnsi="Times New Roman"/>
                                      <w:b w:val="1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000000">
                            <w:pPr>
                              <w:pStyle w:val="Style_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bIns="0" lIns="0" rIns="0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6000000">
      <w:pPr>
        <w:ind w:firstLine="709" w:left="0"/>
        <w:jc w:val="both"/>
      </w:pPr>
      <w:r>
        <w:br/>
      </w:r>
      <w:r>
        <w:tab/>
      </w:r>
    </w:p>
    <w:p w14:paraId="17000000">
      <w:pPr>
        <w:pStyle w:val="Style_7"/>
        <w:widowControl w:val="1"/>
        <w:ind w:firstLine="0" w:left="0"/>
        <w:jc w:val="center"/>
      </w:pPr>
    </w:p>
    <w:p w14:paraId="18000000">
      <w:pPr>
        <w:pStyle w:val="Style_7"/>
        <w:widowControl w:val="1"/>
        <w:ind w:firstLine="540" w:left="0"/>
        <w:jc w:val="both"/>
      </w:pPr>
    </w:p>
    <w:p w14:paraId="19000000">
      <w:pPr>
        <w:pStyle w:val="Style_7"/>
        <w:widowControl w:val="1"/>
        <w:ind w:firstLine="540" w:left="0"/>
        <w:jc w:val="both"/>
      </w:pPr>
    </w:p>
    <w:p w14:paraId="1A000000">
      <w:pPr>
        <w:pStyle w:val="Style_7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 Бюджетного кодекса Российской Федерации, статьей 14 Федерального закона от 06.10.2003г. N 131-ФЗ "Об общих принципах организации местного самоуправления в Российской Федерации", статьей 49 решения Собрания депутатов Большенеклиновского сельского поселения от 30.07.2007г.№ 83. "О бюджетном процессе в </w:t>
      </w:r>
      <w:r>
        <w:rPr>
          <w:rFonts w:ascii="Times New Roman" w:hAnsi="Times New Roman"/>
          <w:sz w:val="28"/>
        </w:rPr>
        <w:t>Большенеклиновском</w:t>
      </w:r>
      <w:r>
        <w:rPr>
          <w:rFonts w:ascii="Times New Roman" w:hAnsi="Times New Roman"/>
          <w:sz w:val="28"/>
        </w:rPr>
        <w:t xml:space="preserve"> сельском поселении" Администрация Большенеклиновского сельского поселения постановляет:</w:t>
      </w:r>
    </w:p>
    <w:p w14:paraId="1B000000">
      <w:pPr>
        <w:pStyle w:val="Style_7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отчет об исполнении бюджета  </w:t>
      </w:r>
      <w:r>
        <w:rPr>
          <w:rFonts w:ascii="Times New Roman" w:hAnsi="Times New Roman"/>
          <w:sz w:val="28"/>
        </w:rPr>
        <w:t>Большенеклиновсокго</w:t>
      </w:r>
      <w:r>
        <w:rPr>
          <w:rFonts w:ascii="Times New Roman" w:hAnsi="Times New Roman"/>
          <w:sz w:val="28"/>
        </w:rPr>
        <w:t xml:space="preserve"> сельского поселения  Неклиновского района за 1 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по доходам в сумме </w:t>
      </w:r>
      <w:r>
        <w:rPr>
          <w:rFonts w:ascii="Times New Roman" w:hAnsi="Times New Roman"/>
          <w:sz w:val="28"/>
        </w:rPr>
        <w:t>7 947,7</w:t>
      </w:r>
      <w:r>
        <w:rPr>
          <w:rFonts w:ascii="Times New Roman" w:hAnsi="Times New Roman"/>
          <w:sz w:val="28"/>
        </w:rPr>
        <w:t xml:space="preserve"> тыс. рублей, по расходам в сумме </w:t>
      </w:r>
      <w:r>
        <w:rPr>
          <w:rFonts w:ascii="Times New Roman" w:hAnsi="Times New Roman"/>
          <w:sz w:val="28"/>
        </w:rPr>
        <w:t>8 204,0</w:t>
      </w:r>
      <w:r>
        <w:rPr>
          <w:rFonts w:ascii="Times New Roman" w:hAnsi="Times New Roman"/>
          <w:sz w:val="28"/>
        </w:rPr>
        <w:t xml:space="preserve"> тыс. рублей с превышением </w:t>
      </w:r>
      <w:r>
        <w:rPr>
          <w:rFonts w:ascii="Times New Roman" w:hAnsi="Times New Roman"/>
          <w:sz w:val="28"/>
        </w:rPr>
        <w:t>расходов</w:t>
      </w:r>
      <w:r>
        <w:rPr>
          <w:rFonts w:ascii="Times New Roman" w:hAnsi="Times New Roman"/>
          <w:sz w:val="28"/>
        </w:rPr>
        <w:t xml:space="preserve"> над </w:t>
      </w:r>
      <w:r>
        <w:rPr>
          <w:rFonts w:ascii="Times New Roman" w:hAnsi="Times New Roman"/>
          <w:sz w:val="28"/>
        </w:rPr>
        <w:t>доходами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дефицит</w:t>
      </w:r>
      <w:r>
        <w:rPr>
          <w:rFonts w:ascii="Times New Roman" w:hAnsi="Times New Roman"/>
          <w:sz w:val="28"/>
        </w:rPr>
        <w:t xml:space="preserve">  бюджета) в сумме </w:t>
      </w:r>
      <w:r>
        <w:rPr>
          <w:rFonts w:ascii="Times New Roman" w:hAnsi="Times New Roman"/>
          <w:sz w:val="28"/>
        </w:rPr>
        <w:t>256,3</w:t>
      </w:r>
      <w:r>
        <w:rPr>
          <w:rFonts w:ascii="Times New Roman" w:hAnsi="Times New Roman"/>
          <w:sz w:val="28"/>
        </w:rPr>
        <w:t xml:space="preserve"> тыс. рублей в соответствии со сведениями о ходе исполнения бюджета Большенеклиновского сельского поселения Неклиновского района за 1 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согласно приложению к настоящему постановлению.</w:t>
      </w:r>
    </w:p>
    <w:p w14:paraId="1C000000">
      <w:pPr>
        <w:pStyle w:val="Style_7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подлежит размещению на официальном сайте Администрации Большенеклиновского сельского поселения в сети Интернет и в печатном издании.</w:t>
      </w:r>
    </w:p>
    <w:p w14:paraId="1D000000">
      <w:pPr>
        <w:pStyle w:val="Style_7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Направить настоящее постановление и отчет об исполнении бюджета Большенеклиновского сельского поселения Неклиновского района за 1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в Собрание депутатов Большенеклиновского сельского поселения.</w:t>
      </w:r>
    </w:p>
    <w:p w14:paraId="1E000000">
      <w:pPr>
        <w:pStyle w:val="Style_7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Постановление вступает в силу со дня его официального опубликования (обнародования).</w:t>
      </w:r>
    </w:p>
    <w:p w14:paraId="1F000000">
      <w:pPr>
        <w:pStyle w:val="Style_7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за исполнением данного постановления оставляю за собой.</w:t>
      </w:r>
    </w:p>
    <w:p w14:paraId="20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</w:p>
    <w:p w14:paraId="21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 </w:t>
      </w:r>
    </w:p>
    <w:p w14:paraId="22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Большенеклиновского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>Е.Н.Овчинникова</w:t>
      </w:r>
    </w:p>
    <w:p w14:paraId="23000000">
      <w:pPr>
        <w:pStyle w:val="Style_7"/>
        <w:widowControl w:val="1"/>
        <w:ind w:firstLine="0" w:left="0"/>
        <w:rPr>
          <w:rFonts w:ascii="Times New Roman" w:hAnsi="Times New Roman"/>
          <w:sz w:val="28"/>
        </w:rPr>
      </w:pPr>
    </w:p>
    <w:p w14:paraId="24000000">
      <w:pPr>
        <w:pStyle w:val="Style_7"/>
        <w:widowControl w:val="1"/>
        <w:ind w:firstLine="0" w:left="0"/>
        <w:jc w:val="right"/>
        <w:rPr>
          <w:rFonts w:ascii="Times New Roman" w:hAnsi="Times New Roman"/>
        </w:rPr>
      </w:pPr>
    </w:p>
    <w:p w14:paraId="25000000">
      <w:pPr>
        <w:pStyle w:val="Style_7"/>
        <w:widowControl w:val="1"/>
        <w:ind w:firstLine="0" w:left="0"/>
        <w:jc w:val="right"/>
        <w:rPr>
          <w:rFonts w:ascii="Times New Roman" w:hAnsi="Times New Roman"/>
        </w:rPr>
      </w:pPr>
    </w:p>
    <w:p w14:paraId="26000000">
      <w:pPr>
        <w:pStyle w:val="Style_7"/>
        <w:widowControl w:val="1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27000000">
      <w:pPr>
        <w:pStyle w:val="Style_7"/>
        <w:widowControl w:val="1"/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к постановлению Администрации</w:t>
      </w:r>
    </w:p>
    <w:p w14:paraId="28000000">
      <w:pPr>
        <w:pStyle w:val="Style_7"/>
        <w:widowControl w:val="1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Большенеклиновского сельского           </w:t>
      </w:r>
      <w:r>
        <w:rPr>
          <w:rFonts w:ascii="Times New Roman" w:hAnsi="Times New Roman"/>
        </w:rPr>
        <w:t>поселения  от</w:t>
      </w:r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.2023 N </w:t>
      </w:r>
      <w:r>
        <w:rPr>
          <w:rFonts w:ascii="Times New Roman" w:hAnsi="Times New Roman"/>
        </w:rPr>
        <w:t>75</w:t>
      </w:r>
    </w:p>
    <w:p w14:paraId="29000000">
      <w:pPr>
        <w:pStyle w:val="Style_7"/>
        <w:widowControl w:val="1"/>
        <w:ind w:firstLine="0"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14:paraId="2A000000">
      <w:pPr>
        <w:pStyle w:val="Style_5"/>
        <w:widowControl w:val="1"/>
        <w:ind/>
        <w:jc w:val="center"/>
        <w:rPr>
          <w:rFonts w:ascii="Times New Roman" w:hAnsi="Times New Roman"/>
        </w:rPr>
      </w:pPr>
    </w:p>
    <w:p w14:paraId="2B00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2C00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ХОДЕ ИСПОЛНЕНИЯ БЮДЖЕТА</w:t>
      </w:r>
    </w:p>
    <w:p w14:paraId="2D00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БОЛЬШЕНЕКЛИНОВСКОГО СЕЛЬСКОГО ПОСЕЛЕНИЯ </w:t>
      </w:r>
    </w:p>
    <w:p w14:paraId="2E00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НЕКЛИНОВСКОГО РАЙОНА ЗА 1 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</w:t>
      </w:r>
    </w:p>
    <w:p w14:paraId="2F000000">
      <w:pPr>
        <w:pStyle w:val="Style_5"/>
        <w:widowControl w:val="1"/>
        <w:ind/>
        <w:jc w:val="center"/>
        <w:rPr>
          <w:rFonts w:ascii="Times New Roman" w:hAnsi="Times New Roman"/>
          <w:sz w:val="28"/>
        </w:rPr>
      </w:pPr>
    </w:p>
    <w:p w14:paraId="30000000">
      <w:pPr>
        <w:pStyle w:val="Style_5"/>
        <w:widowControl w:val="1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Исполнение бюджета Большенеклиновского сельского поселения Неклиновского района (далее-бюджет поселения) за 1 </w:t>
      </w:r>
      <w:r>
        <w:rPr>
          <w:rFonts w:ascii="Times New Roman" w:hAnsi="Times New Roman"/>
          <w:b w:val="0"/>
          <w:sz w:val="28"/>
        </w:rPr>
        <w:t>полугодие</w:t>
      </w:r>
      <w:r>
        <w:rPr>
          <w:rFonts w:ascii="Times New Roman" w:hAnsi="Times New Roman"/>
          <w:b w:val="0"/>
          <w:sz w:val="28"/>
        </w:rPr>
        <w:t xml:space="preserve"> 2023 года составило по доходам в сумме </w:t>
      </w:r>
      <w:r>
        <w:rPr>
          <w:rFonts w:ascii="Times New Roman" w:hAnsi="Times New Roman"/>
          <w:b w:val="0"/>
          <w:sz w:val="28"/>
        </w:rPr>
        <w:t>7 947,7</w:t>
      </w:r>
      <w:r>
        <w:rPr>
          <w:rFonts w:ascii="Times New Roman" w:hAnsi="Times New Roman"/>
          <w:b w:val="0"/>
          <w:sz w:val="28"/>
        </w:rPr>
        <w:t xml:space="preserve">тыс. рублей или </w:t>
      </w:r>
      <w:r>
        <w:rPr>
          <w:rFonts w:ascii="Times New Roman" w:hAnsi="Times New Roman"/>
          <w:b w:val="0"/>
          <w:sz w:val="28"/>
        </w:rPr>
        <w:t>42,5</w:t>
      </w:r>
      <w:r>
        <w:rPr>
          <w:rFonts w:ascii="Times New Roman" w:hAnsi="Times New Roman"/>
          <w:b w:val="0"/>
          <w:sz w:val="28"/>
        </w:rPr>
        <w:t xml:space="preserve"> процентов к годовому плану и по расходам в сумме </w:t>
      </w:r>
      <w:r>
        <w:rPr>
          <w:rFonts w:ascii="Times New Roman" w:hAnsi="Times New Roman"/>
          <w:b w:val="0"/>
          <w:sz w:val="28"/>
        </w:rPr>
        <w:t>8 204,0</w:t>
      </w:r>
      <w:r>
        <w:rPr>
          <w:rFonts w:ascii="Times New Roman" w:hAnsi="Times New Roman"/>
          <w:b w:val="0"/>
          <w:sz w:val="28"/>
        </w:rPr>
        <w:t xml:space="preserve"> тыс. рублей или </w:t>
      </w:r>
      <w:r>
        <w:rPr>
          <w:rFonts w:ascii="Times New Roman" w:hAnsi="Times New Roman"/>
          <w:b w:val="0"/>
          <w:sz w:val="28"/>
        </w:rPr>
        <w:t>42,8</w:t>
      </w:r>
      <w:r>
        <w:rPr>
          <w:rFonts w:ascii="Times New Roman" w:hAnsi="Times New Roman"/>
          <w:b w:val="0"/>
          <w:sz w:val="28"/>
        </w:rPr>
        <w:t xml:space="preserve">процента к плану года. </w:t>
      </w:r>
      <w:r>
        <w:rPr>
          <w:rFonts w:ascii="Times New Roman" w:hAnsi="Times New Roman"/>
          <w:b w:val="0"/>
          <w:sz w:val="28"/>
        </w:rPr>
        <w:t>Дефицит</w:t>
      </w:r>
      <w:r>
        <w:rPr>
          <w:rFonts w:ascii="Times New Roman" w:hAnsi="Times New Roman"/>
          <w:b w:val="0"/>
          <w:sz w:val="28"/>
        </w:rPr>
        <w:t xml:space="preserve"> по итогам 1 </w:t>
      </w:r>
      <w:r>
        <w:rPr>
          <w:rFonts w:ascii="Times New Roman" w:hAnsi="Times New Roman"/>
          <w:b w:val="0"/>
          <w:sz w:val="28"/>
        </w:rPr>
        <w:t>полугодия</w:t>
      </w:r>
      <w:r>
        <w:rPr>
          <w:rFonts w:ascii="Times New Roman" w:hAnsi="Times New Roman"/>
          <w:b w:val="0"/>
          <w:sz w:val="28"/>
        </w:rPr>
        <w:t xml:space="preserve"> 2023 года составил </w:t>
      </w:r>
      <w:r>
        <w:rPr>
          <w:rFonts w:ascii="Times New Roman" w:hAnsi="Times New Roman"/>
          <w:b w:val="0"/>
          <w:sz w:val="28"/>
        </w:rPr>
        <w:t>256,3</w:t>
      </w:r>
      <w:r>
        <w:rPr>
          <w:rFonts w:ascii="Times New Roman" w:hAnsi="Times New Roman"/>
          <w:b w:val="0"/>
          <w:sz w:val="28"/>
        </w:rPr>
        <w:t xml:space="preserve"> тыс. рублей. </w:t>
      </w:r>
    </w:p>
    <w:p w14:paraId="31000000">
      <w:pPr>
        <w:pStyle w:val="Style_7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Показатели бюджета поселения за 1 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отражены в сведениях о ходе исполнения бюджета Большенеклиновского сельского поселения Неклиновского района за 1 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согласно приложению. </w:t>
      </w:r>
    </w:p>
    <w:p w14:paraId="32000000">
      <w:pPr>
        <w:pStyle w:val="Style_7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Налоговые и неналоговые доходы бюджета поселения исполнены в сумме </w:t>
      </w:r>
      <w:r>
        <w:rPr>
          <w:rFonts w:ascii="Times New Roman" w:hAnsi="Times New Roman"/>
          <w:sz w:val="28"/>
        </w:rPr>
        <w:t>1 305,0</w:t>
      </w:r>
      <w:r>
        <w:rPr>
          <w:rFonts w:ascii="Times New Roman" w:hAnsi="Times New Roman"/>
          <w:sz w:val="28"/>
        </w:rPr>
        <w:t xml:space="preserve">тыс. рублей или </w:t>
      </w:r>
      <w:r>
        <w:rPr>
          <w:rFonts w:ascii="Times New Roman" w:hAnsi="Times New Roman"/>
          <w:sz w:val="28"/>
        </w:rPr>
        <w:t>23,1</w:t>
      </w:r>
      <w:r>
        <w:rPr>
          <w:rFonts w:ascii="Times New Roman" w:hAnsi="Times New Roman"/>
          <w:sz w:val="28"/>
        </w:rPr>
        <w:t xml:space="preserve"> процентов к годовым плановым назначениям и </w:t>
      </w:r>
      <w:r>
        <w:rPr>
          <w:rFonts w:ascii="Times New Roman" w:hAnsi="Times New Roman"/>
          <w:sz w:val="28"/>
        </w:rPr>
        <w:t>131,2</w:t>
      </w:r>
      <w:r>
        <w:rPr>
          <w:rFonts w:ascii="Times New Roman" w:hAnsi="Times New Roman"/>
          <w:sz w:val="28"/>
        </w:rPr>
        <w:t xml:space="preserve"> процент к квартальным назначениям. Данный показатель </w:t>
      </w:r>
      <w:r>
        <w:rPr>
          <w:rFonts w:ascii="Times New Roman" w:hAnsi="Times New Roman"/>
          <w:sz w:val="28"/>
        </w:rPr>
        <w:t>выше</w:t>
      </w:r>
      <w:r>
        <w:rPr>
          <w:rFonts w:ascii="Times New Roman" w:hAnsi="Times New Roman"/>
          <w:sz w:val="28"/>
        </w:rPr>
        <w:t xml:space="preserve"> уровня аналогичного периода прошлого года на </w:t>
      </w:r>
      <w:r>
        <w:rPr>
          <w:rFonts w:ascii="Times New Roman" w:hAnsi="Times New Roman"/>
          <w:sz w:val="28"/>
        </w:rPr>
        <w:t>36,2</w:t>
      </w:r>
      <w:r>
        <w:rPr>
          <w:rFonts w:ascii="Times New Roman" w:hAnsi="Times New Roman"/>
          <w:sz w:val="28"/>
        </w:rPr>
        <w:t>тыс. рублей. Наибольший удельный вес в их структуре занимает: единый сельскохозяйственный налог – 359,9 тыс. рублей или 57,3процента.</w:t>
      </w:r>
    </w:p>
    <w:p w14:paraId="33000000">
      <w:pPr>
        <w:pStyle w:val="Style_7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1 </w:t>
      </w:r>
      <w:r>
        <w:rPr>
          <w:rFonts w:ascii="Times New Roman" w:hAnsi="Times New Roman"/>
          <w:sz w:val="28"/>
        </w:rPr>
        <w:t>полугодия</w:t>
      </w:r>
      <w:r>
        <w:rPr>
          <w:rFonts w:ascii="Times New Roman" w:hAnsi="Times New Roman"/>
          <w:sz w:val="28"/>
        </w:rPr>
        <w:t xml:space="preserve"> 2023 года исполнен по следующим видам налоговых доходов</w:t>
      </w:r>
      <w:bookmarkStart w:id="1" w:name="_Hlk37316478"/>
      <w:r>
        <w:rPr>
          <w:rFonts w:ascii="Times New Roman" w:hAnsi="Times New Roman"/>
          <w:sz w:val="28"/>
        </w:rPr>
        <w:t>:</w:t>
      </w:r>
      <w:bookmarkEnd w:id="1"/>
      <w:r>
        <w:rPr>
          <w:rFonts w:ascii="Times New Roman" w:hAnsi="Times New Roman"/>
          <w:sz w:val="28"/>
        </w:rPr>
        <w:t xml:space="preserve"> единый сельскохозяйственный налог на 144,0%</w:t>
      </w:r>
      <w:bookmarkStart w:id="2" w:name="_Hlk68699387"/>
      <w:r>
        <w:rPr>
          <w:rFonts w:ascii="Times New Roman" w:hAnsi="Times New Roman"/>
          <w:sz w:val="28"/>
        </w:rPr>
        <w:t>,</w:t>
      </w:r>
      <w:bookmarkEnd w:id="2"/>
      <w:r>
        <w:rPr>
          <w:rFonts w:ascii="Times New Roman" w:hAnsi="Times New Roman"/>
          <w:sz w:val="28"/>
        </w:rPr>
        <w:t xml:space="preserve"> государственная пошлина – </w:t>
      </w:r>
      <w:r>
        <w:rPr>
          <w:rFonts w:ascii="Times New Roman" w:hAnsi="Times New Roman"/>
          <w:sz w:val="28"/>
        </w:rPr>
        <w:t>172,7</w:t>
      </w:r>
      <w:r>
        <w:rPr>
          <w:rFonts w:ascii="Times New Roman" w:hAnsi="Times New Roman"/>
          <w:sz w:val="28"/>
        </w:rPr>
        <w:t>%,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земельный налог – </w:t>
      </w:r>
      <w:r>
        <w:rPr>
          <w:rFonts w:ascii="Times New Roman" w:hAnsi="Times New Roman"/>
          <w:sz w:val="28"/>
        </w:rPr>
        <w:t>203,4</w:t>
      </w:r>
      <w:r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доходы от оказания платных услуг (работ) и компенсации затрат государства— </w:t>
      </w:r>
      <w:r>
        <w:rPr>
          <w:rFonts w:ascii="Times New Roman" w:hAnsi="Times New Roman"/>
          <w:sz w:val="28"/>
        </w:rPr>
        <w:t>141,7</w:t>
      </w:r>
      <w:r>
        <w:rPr>
          <w:rFonts w:ascii="Times New Roman" w:hAnsi="Times New Roman"/>
          <w:sz w:val="28"/>
        </w:rPr>
        <w:t>%.</w:t>
      </w:r>
    </w:p>
    <w:p w14:paraId="34000000">
      <w:pPr>
        <w:pStyle w:val="Style_7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Неисполнение плановых показателей приходиться на следующие виды налоговых и неналоговых доходов:</w:t>
      </w:r>
      <w:bookmarkStart w:id="3" w:name="_Hlk68699318"/>
      <w:r>
        <w:rPr>
          <w:rFonts w:ascii="Times New Roman" w:hAnsi="Times New Roman"/>
          <w:sz w:val="28"/>
        </w:rPr>
        <w:t xml:space="preserve"> </w:t>
      </w:r>
      <w:bookmarkEnd w:id="3"/>
      <w:r>
        <w:rPr>
          <w:rFonts w:ascii="Times New Roman" w:hAnsi="Times New Roman"/>
          <w:sz w:val="28"/>
        </w:rPr>
        <w:t xml:space="preserve">налог на доходы физических лиц – </w:t>
      </w:r>
      <w:r>
        <w:rPr>
          <w:rFonts w:ascii="Times New Roman" w:hAnsi="Times New Roman"/>
          <w:sz w:val="28"/>
        </w:rPr>
        <w:t>82,2</w:t>
      </w:r>
      <w:r>
        <w:rPr>
          <w:rFonts w:ascii="Times New Roman" w:hAnsi="Times New Roman"/>
          <w:sz w:val="28"/>
        </w:rPr>
        <w:t xml:space="preserve">%, налог на имущество физических лиц – </w:t>
      </w:r>
      <w:r>
        <w:rPr>
          <w:rFonts w:ascii="Times New Roman" w:hAnsi="Times New Roman"/>
          <w:sz w:val="28"/>
        </w:rPr>
        <w:t>6,1</w:t>
      </w:r>
      <w:r>
        <w:rPr>
          <w:rFonts w:ascii="Times New Roman" w:hAnsi="Times New Roman"/>
          <w:sz w:val="28"/>
        </w:rPr>
        <w:t xml:space="preserve">%, </w:t>
      </w:r>
    </w:p>
    <w:p w14:paraId="35000000">
      <w:pPr>
        <w:pStyle w:val="Style_7"/>
        <w:widowControl w:val="1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Безвозмездные поступления за 1</w:t>
      </w:r>
      <w:r>
        <w:rPr>
          <w:rFonts w:ascii="Times New Roman" w:hAnsi="Times New Roman"/>
          <w:sz w:val="28"/>
        </w:rPr>
        <w:t>полугодие</w:t>
      </w:r>
      <w:r>
        <w:rPr>
          <w:rFonts w:ascii="Times New Roman" w:hAnsi="Times New Roman"/>
          <w:sz w:val="28"/>
        </w:rPr>
        <w:t xml:space="preserve"> 2023 года составили </w:t>
      </w:r>
      <w:r>
        <w:rPr>
          <w:rFonts w:ascii="Times New Roman" w:hAnsi="Times New Roman"/>
          <w:sz w:val="28"/>
        </w:rPr>
        <w:t>6 642,7</w:t>
      </w:r>
      <w:r>
        <w:rPr>
          <w:rFonts w:ascii="Times New Roman" w:hAnsi="Times New Roman"/>
          <w:sz w:val="28"/>
        </w:rPr>
        <w:t xml:space="preserve"> тыс. рублей.</w:t>
      </w:r>
    </w:p>
    <w:p w14:paraId="36000000">
      <w:pPr>
        <w:pStyle w:val="Style_7"/>
        <w:widowControl w:val="1"/>
        <w:ind w:firstLine="540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>Основные направления расходов бюджета поселения:</w:t>
      </w:r>
    </w:p>
    <w:p w14:paraId="37000000">
      <w:pPr>
        <w:pStyle w:val="Style_8"/>
        <w:rPr>
          <w:sz w:val="32"/>
        </w:rPr>
      </w:pPr>
      <w:r>
        <w:t xml:space="preserve">Расходная часть бюджета </w:t>
      </w:r>
      <w:bookmarkStart w:id="4" w:name="_Hlk69128600"/>
      <w:r>
        <w:t>Большенеклиновского</w:t>
      </w:r>
      <w:bookmarkEnd w:id="4"/>
      <w:r>
        <w:t xml:space="preserve"> сельского поселения за 1 </w:t>
      </w:r>
      <w:r>
        <w:t>полугодие</w:t>
      </w:r>
      <w:r>
        <w:t xml:space="preserve"> 2023 года выполнена на </w:t>
      </w:r>
      <w:r>
        <w:t>42,8</w:t>
      </w:r>
      <w:r>
        <w:t>%.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 xml:space="preserve">         Основное внимание при исполнении бюджета Большенеклиновского сельского поселения уделялось своевременной выплате заработной платы, своевременной оплате коммунальных услуг.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 xml:space="preserve">         В составе бюджета поселения расходы на заработную плату и начисления на заработную плату исполнены в объеме </w:t>
      </w:r>
      <w:r>
        <w:rPr>
          <w:sz w:val="28"/>
        </w:rPr>
        <w:t>2796,0</w:t>
      </w:r>
      <w:r>
        <w:rPr>
          <w:sz w:val="28"/>
        </w:rPr>
        <w:t xml:space="preserve"> тыс. рублей.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 xml:space="preserve">            На реализацию муниципальных программ по состоянию на 1 </w:t>
      </w:r>
      <w:r>
        <w:rPr>
          <w:sz w:val="28"/>
        </w:rPr>
        <w:t>июля</w:t>
      </w:r>
      <w:r>
        <w:rPr>
          <w:sz w:val="28"/>
        </w:rPr>
        <w:t xml:space="preserve"> 2023 года направлено </w:t>
      </w:r>
      <w:r>
        <w:rPr>
          <w:sz w:val="28"/>
        </w:rPr>
        <w:t>7 950,7</w:t>
      </w:r>
      <w:r>
        <w:rPr>
          <w:sz w:val="28"/>
        </w:rPr>
        <w:t xml:space="preserve">тыс. рублей, что составляет </w:t>
      </w:r>
      <w:r>
        <w:rPr>
          <w:sz w:val="28"/>
        </w:rPr>
        <w:t>42,9</w:t>
      </w:r>
      <w:r>
        <w:rPr>
          <w:sz w:val="28"/>
        </w:rPr>
        <w:t xml:space="preserve">процента к годовым плановым назначениям или </w:t>
      </w:r>
      <w:r>
        <w:rPr>
          <w:sz w:val="28"/>
        </w:rPr>
        <w:t>96,9</w:t>
      </w:r>
      <w:r>
        <w:rPr>
          <w:sz w:val="28"/>
        </w:rPr>
        <w:t>процента всех расходов бюджета поселения.</w:t>
      </w:r>
    </w:p>
    <w:p w14:paraId="3B000000">
      <w:pPr>
        <w:ind/>
        <w:jc w:val="both"/>
        <w:rPr>
          <w:sz w:val="28"/>
        </w:rPr>
      </w:pPr>
      <w:r>
        <w:rPr>
          <w:sz w:val="28"/>
        </w:rPr>
        <w:t xml:space="preserve">          Бюджетная политика в сфере расходов бюджета поселения была направлена на решение социальных и экономических задач поселения.</w:t>
      </w:r>
    </w:p>
    <w:p w14:paraId="3C000000">
      <w:pPr>
        <w:ind/>
        <w:jc w:val="both"/>
        <w:rPr>
          <w:sz w:val="28"/>
        </w:rPr>
      </w:pPr>
      <w:r>
        <w:rPr>
          <w:sz w:val="28"/>
        </w:rPr>
        <w:t xml:space="preserve">          На эти цели направлено   </w:t>
      </w:r>
      <w:r>
        <w:rPr>
          <w:sz w:val="28"/>
        </w:rPr>
        <w:t>2 362,4</w:t>
      </w:r>
      <w:r>
        <w:rPr>
          <w:sz w:val="28"/>
        </w:rPr>
        <w:t xml:space="preserve">тыс. рублей.    Расходы на образование, социальную политику, культуру, физическую культуру составили </w:t>
      </w:r>
      <w:r>
        <w:rPr>
          <w:sz w:val="28"/>
        </w:rPr>
        <w:t>28,8</w:t>
      </w:r>
      <w:r>
        <w:rPr>
          <w:sz w:val="28"/>
        </w:rPr>
        <w:t xml:space="preserve"> процента всех расходов бюджета поселения.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 xml:space="preserve">            Просроченная задолженность по долговым обязательствам бюджета поселения отсутствует.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 xml:space="preserve">           Просроченная кредиторская задолженность бюджета Большенеклиновского сельского поселения на 1 </w:t>
      </w:r>
      <w:r>
        <w:rPr>
          <w:sz w:val="28"/>
        </w:rPr>
        <w:t>июля</w:t>
      </w:r>
      <w:r>
        <w:rPr>
          <w:sz w:val="28"/>
        </w:rPr>
        <w:t xml:space="preserve"> 2023 года отсутствует.</w:t>
      </w:r>
    </w:p>
    <w:p w14:paraId="3F000000">
      <w:pPr>
        <w:ind/>
        <w:jc w:val="both"/>
        <w:rPr>
          <w:sz w:val="28"/>
        </w:rPr>
      </w:pPr>
      <w:r>
        <w:rPr>
          <w:sz w:val="28"/>
        </w:rPr>
        <w:t xml:space="preserve">         Доходы бюджета поселения составили </w:t>
      </w:r>
      <w:r>
        <w:rPr>
          <w:sz w:val="28"/>
        </w:rPr>
        <w:t>7947,7</w:t>
      </w:r>
      <w:r>
        <w:rPr>
          <w:sz w:val="28"/>
        </w:rPr>
        <w:t xml:space="preserve">тыс. рублей или </w:t>
      </w:r>
      <w:r>
        <w:rPr>
          <w:sz w:val="28"/>
        </w:rPr>
        <w:t>42,5</w:t>
      </w:r>
      <w:r>
        <w:rPr>
          <w:sz w:val="28"/>
        </w:rPr>
        <w:t xml:space="preserve">процента к годовому плану. Расходы исполнены в сумме </w:t>
      </w:r>
      <w:r>
        <w:rPr>
          <w:sz w:val="28"/>
        </w:rPr>
        <w:t>8204,0</w:t>
      </w:r>
      <w:r>
        <w:rPr>
          <w:sz w:val="28"/>
        </w:rPr>
        <w:t xml:space="preserve"> тыс. рублей или </w:t>
      </w:r>
      <w:r>
        <w:rPr>
          <w:sz w:val="28"/>
        </w:rPr>
        <w:t>42,8</w:t>
      </w:r>
      <w:r>
        <w:rPr>
          <w:sz w:val="28"/>
        </w:rPr>
        <w:t xml:space="preserve"> процент к годовому плану.              </w:t>
      </w:r>
    </w:p>
    <w:p w14:paraId="40000000">
      <w:pPr>
        <w:ind/>
        <w:jc w:val="both"/>
        <w:rPr>
          <w:sz w:val="28"/>
        </w:rPr>
      </w:pPr>
      <w:r>
        <w:rPr>
          <w:sz w:val="28"/>
        </w:rPr>
        <w:t xml:space="preserve">          </w:t>
      </w:r>
    </w:p>
    <w:p w14:paraId="41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2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3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4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5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6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7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8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9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A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B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C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D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E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4F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0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1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2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3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4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5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6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7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8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9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A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B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C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D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E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5F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60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61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62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63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64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65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66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67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68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69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6A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</w:t>
      </w:r>
    </w:p>
    <w:p w14:paraId="6B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сведениям о ходе исполнения</w:t>
      </w:r>
    </w:p>
    <w:p w14:paraId="6C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бюджета поселения</w:t>
      </w:r>
    </w:p>
    <w:p w14:paraId="6D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Большенеклиновского сельского поселения</w:t>
      </w:r>
    </w:p>
    <w:p w14:paraId="6E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1 </w:t>
      </w:r>
      <w:r>
        <w:rPr>
          <w:rFonts w:ascii="Times New Roman" w:hAnsi="Times New Roman"/>
          <w:sz w:val="24"/>
        </w:rPr>
        <w:t>полугодие</w:t>
      </w:r>
      <w:r>
        <w:rPr>
          <w:rFonts w:ascii="Times New Roman" w:hAnsi="Times New Roman"/>
          <w:sz w:val="24"/>
        </w:rPr>
        <w:t xml:space="preserve"> 2023 года</w:t>
      </w:r>
    </w:p>
    <w:p w14:paraId="6F000000">
      <w:pPr>
        <w:pStyle w:val="Style_7"/>
        <w:widowControl w:val="1"/>
        <w:ind w:firstLine="0" w:left="0"/>
        <w:rPr>
          <w:rFonts w:ascii="Times New Roman" w:hAnsi="Times New Roman"/>
          <w:sz w:val="24"/>
        </w:rPr>
      </w:pPr>
    </w:p>
    <w:p w14:paraId="70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</w:p>
    <w:p w14:paraId="71000000">
      <w:pPr>
        <w:pStyle w:val="Style_5"/>
        <w:widowControl w:val="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</w:t>
      </w:r>
    </w:p>
    <w:p w14:paraId="72000000">
      <w:pPr>
        <w:pStyle w:val="Style_5"/>
        <w:widowControl w:val="1"/>
        <w:ind/>
        <w:jc w:val="center"/>
      </w:pPr>
      <w:r>
        <w:rPr>
          <w:rFonts w:ascii="Times New Roman" w:hAnsi="Times New Roman"/>
          <w:sz w:val="24"/>
        </w:rPr>
        <w:t>об исполнении бюджета Большенеклиновского сельского поселения</w:t>
      </w:r>
    </w:p>
    <w:p w14:paraId="73000000">
      <w:pPr>
        <w:pStyle w:val="Style_5"/>
        <w:widowControl w:val="1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Неклиновского района за 1 </w:t>
      </w:r>
      <w:r>
        <w:rPr>
          <w:rFonts w:ascii="Times New Roman" w:hAnsi="Times New Roman"/>
          <w:sz w:val="24"/>
        </w:rPr>
        <w:t>полугодие</w:t>
      </w:r>
      <w:r>
        <w:rPr>
          <w:rFonts w:ascii="Times New Roman" w:hAnsi="Times New Roman"/>
          <w:sz w:val="24"/>
        </w:rPr>
        <w:t xml:space="preserve"> 2023 года</w:t>
      </w:r>
    </w:p>
    <w:p w14:paraId="74000000">
      <w:pPr>
        <w:pStyle w:val="Style_5"/>
        <w:widowControl w:val="1"/>
        <w:ind/>
        <w:jc w:val="center"/>
      </w:pPr>
    </w:p>
    <w:p w14:paraId="75000000">
      <w:pPr>
        <w:pStyle w:val="Style_5"/>
        <w:widowControl w:val="1"/>
        <w:ind/>
        <w:jc w:val="center"/>
      </w:pPr>
    </w:p>
    <w:p w14:paraId="76000000">
      <w:pPr>
        <w:pStyle w:val="Style_5"/>
        <w:widowControl w:val="1"/>
        <w:ind/>
        <w:jc w:val="center"/>
      </w:pPr>
    </w:p>
    <w:p w14:paraId="77000000">
      <w:pPr>
        <w:pStyle w:val="Style_7"/>
        <w:widowControl w:val="1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(тыс. рублей)</w:t>
      </w:r>
    </w:p>
    <w:tbl>
      <w:tblPr>
        <w:tblStyle w:val="Style_4"/>
        <w:tblInd w:type="dxa" w:w="70"/>
        <w:tblLayout w:type="fixed"/>
        <w:tblCellMar>
          <w:left w:type="dxa" w:w="70"/>
          <w:right w:type="dxa" w:w="70"/>
        </w:tblCellMar>
      </w:tblPr>
      <w:tblGrid>
        <w:gridCol w:w="6555"/>
        <w:gridCol w:w="1978"/>
        <w:gridCol w:w="1673"/>
        <w:gridCol w:w="305"/>
      </w:tblGrid>
      <w:tr>
        <w:trPr>
          <w:trHeight w:hRule="atLeast" w:val="1096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8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показателей</w:t>
            </w:r>
          </w:p>
        </w:tc>
        <w:tc>
          <w:tcPr>
            <w:tcW w:type="dxa" w:w="1978"/>
            <w:tcBorders>
              <w:top w:color="000000" w:sz="4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9000000">
            <w:pPr>
              <w:pStyle w:val="Style_7"/>
              <w:ind w:firstLine="0" w:left="0" w:right="1370"/>
              <w:rPr>
                <w:rFonts w:ascii="Times New Roman" w:hAnsi="Times New Roman"/>
                <w:sz w:val="24"/>
              </w:rPr>
            </w:pPr>
          </w:p>
          <w:p w14:paraId="7A000000">
            <w:pPr>
              <w:pStyle w:val="Style_7"/>
              <w:tabs>
                <w:tab w:leader="none" w:pos="1730" w:val="left"/>
              </w:tabs>
              <w:ind w:firstLine="0" w:left="0" w:righ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Утвержденные </w:t>
            </w:r>
          </w:p>
          <w:p w14:paraId="7B000000">
            <w:pPr>
              <w:pStyle w:val="Style_7"/>
              <w:tabs>
                <w:tab w:leader="none" w:pos="1730" w:val="left"/>
              </w:tabs>
              <w:ind w:firstLine="0" w:left="0" w:righ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Бюджетные</w:t>
            </w:r>
          </w:p>
          <w:p w14:paraId="7C000000">
            <w:pPr>
              <w:pStyle w:val="Style_7"/>
              <w:tabs>
                <w:tab w:leader="none" w:pos="1730" w:val="left"/>
              </w:tabs>
              <w:ind w:firstLine="0" w:left="0" w:righ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назначения на</w:t>
            </w:r>
          </w:p>
          <w:p w14:paraId="7D000000">
            <w:pPr>
              <w:pStyle w:val="Style_7"/>
              <w:tabs>
                <w:tab w:leader="none" w:pos="1730" w:val="left"/>
              </w:tabs>
              <w:ind w:firstLine="0" w:left="0" w:righ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673"/>
            <w:tcBorders>
              <w:top w:color="000000" w:sz="4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7E000000">
            <w:pPr>
              <w:pStyle w:val="Style_7"/>
              <w:ind w:firstLine="0" w:left="1300" w:right="1370"/>
              <w:rPr>
                <w:rFonts w:ascii="Times New Roman" w:hAnsi="Times New Roman"/>
                <w:sz w:val="24"/>
              </w:rPr>
            </w:pPr>
          </w:p>
          <w:p w14:paraId="7F000000">
            <w:pPr>
              <w:pStyle w:val="Style_7"/>
              <w:tabs>
                <w:tab w:leader="none" w:pos="1730" w:val="left"/>
              </w:tabs>
              <w:ind w:firstLine="0" w:left="0" w:right="290"/>
              <w:jc w:val="center"/>
            </w:pPr>
            <w:r>
              <w:rPr>
                <w:rFonts w:ascii="Times New Roman" w:hAnsi="Times New Roman"/>
                <w:sz w:val="24"/>
              </w:rPr>
              <w:t>Исполнено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80000000"/>
        </w:tc>
      </w:tr>
      <w:tr>
        <w:trPr>
          <w:trHeight w:hRule="atLeast" w:val="241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1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2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3000000">
            <w:pPr>
              <w:pStyle w:val="Style_7"/>
              <w:ind w:firstLine="0" w:left="360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05"/>
            <w:tcBorders>
              <w:lef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4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5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ДОХОДЫ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6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7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5"/>
            <w:tcBorders>
              <w:left w:color="000000" w:sz="4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8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9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НАЛОГОВЫЕ И НЕНАЛОГОВЫЕ ДОХОДЫ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A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5654,7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B000000">
            <w:pPr>
              <w:pStyle w:val="Style_7"/>
              <w:ind w:firstLine="0" w:left="360"/>
              <w:jc w:val="center"/>
            </w:pPr>
            <w:r>
              <w:rPr>
                <w:rFonts w:ascii="Times New Roman" w:hAnsi="Times New Roman"/>
                <w:sz w:val="24"/>
              </w:rPr>
              <w:t>1305,0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8C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D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НАЛОГИ НА ПРИБЫЛЬ, ДОХОДЫ     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E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1366,3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8F000000">
            <w:pPr>
              <w:pStyle w:val="Style_7"/>
              <w:ind w:firstLine="0" w:left="360"/>
              <w:jc w:val="center"/>
            </w:pPr>
            <w:r>
              <w:rPr>
                <w:rFonts w:ascii="Times New Roman" w:hAnsi="Times New Roman"/>
                <w:sz w:val="24"/>
              </w:rPr>
              <w:t>254,7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90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1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на доходы физических лиц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2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1366,3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3000000">
            <w:pPr>
              <w:pStyle w:val="Style_7"/>
              <w:ind w:firstLine="0" w:left="360"/>
              <w:jc w:val="center"/>
            </w:pPr>
            <w:r>
              <w:rPr>
                <w:rFonts w:ascii="Times New Roman" w:hAnsi="Times New Roman"/>
                <w:sz w:val="24"/>
              </w:rPr>
              <w:t>254,7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94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5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НАЛОГИ НА СОВОКУПНЫЙ ДОХОД    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6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628,4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7000000">
            <w:pPr>
              <w:pStyle w:val="Style_7"/>
              <w:ind w:firstLine="0" w:left="360"/>
              <w:jc w:val="center"/>
            </w:pPr>
            <w:r>
              <w:rPr>
                <w:rFonts w:ascii="Times New Roman" w:hAnsi="Times New Roman"/>
                <w:sz w:val="24"/>
              </w:rPr>
              <w:t>359,9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98000000"/>
        </w:tc>
      </w:tr>
      <w:tr>
        <w:trPr>
          <w:trHeight w:hRule="atLeast" w:val="36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9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сельскохозяйственный налог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A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628,4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B000000">
            <w:pPr>
              <w:pStyle w:val="Style_7"/>
              <w:ind w:firstLine="0" w:left="360"/>
              <w:jc w:val="center"/>
            </w:pPr>
            <w:r>
              <w:rPr>
                <w:rFonts w:ascii="Times New Roman" w:hAnsi="Times New Roman"/>
                <w:sz w:val="24"/>
              </w:rPr>
              <w:t>359,9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9C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D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НАЛОГИ НА ИМУЩЕСТВО           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E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3482,0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9F000000">
            <w:pPr>
              <w:pStyle w:val="Style_7"/>
              <w:ind w:firstLine="0" w:left="360"/>
              <w:jc w:val="center"/>
            </w:pPr>
            <w:r>
              <w:rPr>
                <w:rFonts w:ascii="Times New Roman" w:hAnsi="Times New Roman"/>
                <w:sz w:val="24"/>
              </w:rPr>
              <w:t>519,9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A0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1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Налог на имущество физических лиц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2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425,0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3000000">
            <w:pPr>
              <w:pStyle w:val="Style_7"/>
              <w:ind w:firstLine="0" w:left="360"/>
              <w:jc w:val="center"/>
            </w:pPr>
            <w:r>
              <w:rPr>
                <w:rFonts w:ascii="Times New Roman" w:hAnsi="Times New Roman"/>
                <w:sz w:val="24"/>
              </w:rPr>
              <w:t>1,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A4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5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налог       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6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3057,0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7000000">
            <w:pPr>
              <w:pStyle w:val="Style_7"/>
              <w:ind w:firstLine="0" w:left="360"/>
              <w:jc w:val="center"/>
            </w:pPr>
            <w:r>
              <w:rPr>
                <w:rFonts w:ascii="Times New Roman" w:hAnsi="Times New Roman"/>
                <w:sz w:val="24"/>
              </w:rPr>
              <w:t>518,8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A8000000"/>
        </w:tc>
      </w:tr>
      <w:tr>
        <w:trPr>
          <w:trHeight w:hRule="atLeast" w:val="48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9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ГОСУДАРСТВЕННАЯ ПОШЛИНА                 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A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5,5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B000000">
            <w:pPr>
              <w:pStyle w:val="Style_7"/>
              <w:ind w:firstLine="0" w:left="360"/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AC000000"/>
        </w:tc>
      </w:tr>
      <w:tr>
        <w:trPr>
          <w:trHeight w:hRule="atLeast" w:val="1117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D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E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5,5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AF000000">
            <w:pPr>
              <w:pStyle w:val="Style_7"/>
              <w:ind w:firstLine="0" w:left="360"/>
              <w:jc w:val="center"/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B0000000"/>
        </w:tc>
      </w:tr>
      <w:tr>
        <w:trPr>
          <w:trHeight w:hRule="atLeast" w:val="48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1000000"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2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3000000">
            <w:pPr>
              <w:pStyle w:val="Style_7"/>
              <w:ind w:firstLine="0"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</w:t>
            </w:r>
          </w:p>
          <w:p w14:paraId="B4000000">
            <w:pPr>
              <w:pStyle w:val="Style_7"/>
            </w:pP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B5000000"/>
        </w:tc>
      </w:tr>
      <w:tr>
        <w:trPr>
          <w:trHeight w:hRule="atLeast" w:val="48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6000000">
            <w:r>
              <w:t>Доходы, поступающие в порядке возмещения расходов, понесенных в связи с эксплуатацией имущества муниципальных сельских поселений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7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8000000">
            <w:pPr>
              <w:pStyle w:val="Style_7"/>
              <w:ind w:firstLine="0"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B9000000"/>
        </w:tc>
      </w:tr>
      <w:tr>
        <w:trPr>
          <w:trHeight w:hRule="atLeast" w:val="399"/>
        </w:trPr>
        <w:tc>
          <w:tcPr>
            <w:tcW w:type="dxa" w:w="6555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A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ШТРАФЫ, САНКЦИИ, ВОЗМЕЩЕНИЕ УЩЕРБА</w:t>
            </w:r>
          </w:p>
        </w:tc>
        <w:tc>
          <w:tcPr>
            <w:tcW w:type="dxa" w:w="1978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B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</w:t>
            </w:r>
          </w:p>
        </w:tc>
        <w:tc>
          <w:tcPr>
            <w:tcW w:type="dxa" w:w="1673"/>
            <w:tcBorders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C000000">
            <w:pPr>
              <w:pStyle w:val="Style_7"/>
              <w:ind w:firstLine="0"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BD000000"/>
        </w:tc>
      </w:tr>
      <w:tr>
        <w:trPr>
          <w:trHeight w:hRule="atLeast" w:val="399"/>
        </w:trPr>
        <w:tc>
          <w:tcPr>
            <w:tcW w:type="dxa" w:w="6555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E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НЕНАЛОГОВЫЕ ДОХОДЫ</w:t>
            </w:r>
          </w:p>
        </w:tc>
        <w:tc>
          <w:tcPr>
            <w:tcW w:type="dxa" w:w="1978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BF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147,2</w:t>
            </w:r>
          </w:p>
        </w:tc>
        <w:tc>
          <w:tcPr>
            <w:tcW w:type="dxa" w:w="1673"/>
            <w:tcBorders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0000000">
            <w:pPr>
              <w:pStyle w:val="Style_7"/>
              <w:ind w:firstLine="0" w:left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149,2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C1000000"/>
        </w:tc>
      </w:tr>
      <w:tr>
        <w:trPr>
          <w:trHeight w:hRule="atLeast" w:val="399"/>
        </w:trPr>
        <w:tc>
          <w:tcPr>
            <w:tcW w:type="dxa" w:w="6555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2000000">
            <w:r>
              <w:t>Инициативные платежи, зачисляемые в бюджеты сельских поселений</w:t>
            </w:r>
          </w:p>
        </w:tc>
        <w:tc>
          <w:tcPr>
            <w:tcW w:type="dxa" w:w="1978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3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3"/>
            <w:tcBorders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4000000">
            <w:pPr>
              <w:pStyle w:val="Style_7"/>
              <w:ind w:firstLine="0" w:left="36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C5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6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БЕЗВОЗМЕЗДНЫЕ ПОСТУПЛЕНИЯ     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7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13026,6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8000000">
            <w:pPr>
              <w:pStyle w:val="Style_7"/>
              <w:ind w:firstLine="0" w:left="360"/>
              <w:jc w:val="center"/>
            </w:pPr>
            <w:r>
              <w:rPr>
                <w:rFonts w:ascii="Times New Roman" w:hAnsi="Times New Roman"/>
                <w:sz w:val="24"/>
              </w:rPr>
              <w:t>6642,7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C9000000"/>
        </w:tc>
      </w:tr>
      <w:tr>
        <w:trPr>
          <w:trHeight w:hRule="atLeast" w:val="36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A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B000000">
            <w:pPr>
              <w:pStyle w:val="Style_7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13026,6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C000000">
            <w:pPr>
              <w:pStyle w:val="Style_7"/>
              <w:ind w:firstLine="0" w:left="360"/>
              <w:jc w:val="center"/>
            </w:pPr>
            <w:r>
              <w:rPr>
                <w:rFonts w:ascii="Times New Roman" w:hAnsi="Times New Roman"/>
                <w:sz w:val="24"/>
              </w:rPr>
              <w:t>6642,7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CD000000"/>
        </w:tc>
      </w:tr>
      <w:tr>
        <w:trPr>
          <w:trHeight w:hRule="atLeast" w:val="36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E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CF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10844,2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0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z w:val="24"/>
              </w:rPr>
              <w:t>5631,6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D1000000"/>
        </w:tc>
      </w:tr>
      <w:tr>
        <w:trPr>
          <w:trHeight w:hRule="atLeast" w:val="48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2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3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4000000">
            <w:pPr>
              <w:pStyle w:val="Style_7"/>
              <w:widowControl w:val="1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D5000000"/>
        </w:tc>
      </w:tr>
      <w:tr>
        <w:trPr>
          <w:trHeight w:hRule="atLeast" w:val="48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6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7000000">
            <w:pPr>
              <w:pStyle w:val="Style_7"/>
              <w:widowControl w:val="1"/>
              <w:ind w:firstLine="650" w:left="0"/>
              <w:jc w:val="center"/>
              <w:rPr>
                <w:rFonts w:ascii="Times New Roman" w:hAnsi="Times New Roman"/>
                <w:sz w:val="24"/>
              </w:rPr>
            </w:pPr>
          </w:p>
          <w:p w14:paraId="D8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294,2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9000000">
            <w:pPr>
              <w:pStyle w:val="Style_7"/>
              <w:widowControl w:val="1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</w:p>
          <w:p w14:paraId="DA00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101,3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DB000000"/>
        </w:tc>
      </w:tr>
      <w:tr>
        <w:trPr>
          <w:trHeight w:hRule="atLeast" w:val="28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C000000">
            <w:pPr>
              <w:pStyle w:val="Style_7"/>
              <w:widowControl w:val="1"/>
              <w:ind w:firstLine="0" w:left="0"/>
            </w:pPr>
            <w:r>
              <w:rPr>
                <w:rFonts w:ascii="Times New Roman" w:hAnsi="Times New Roman"/>
                <w:sz w:val="24"/>
              </w:rPr>
              <w:t>Иные межбюджетные трансферты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D000000">
            <w:pPr>
              <w:ind/>
              <w:jc w:val="center"/>
            </w:pPr>
            <w:r>
              <w:t>918,8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DE000000">
            <w:pPr>
              <w:ind w:firstLine="0" w:left="290"/>
              <w:jc w:val="center"/>
            </w:pPr>
            <w:r>
              <w:t>909,8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DF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0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1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969,4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2000000">
            <w:pPr>
              <w:pStyle w:val="Style_7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E3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4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ДОХОДОВ                 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5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18681,3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600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7947,7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E7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8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                      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9000000">
            <w:pPr>
              <w:pStyle w:val="Style_7"/>
              <w:widowControl w:val="1"/>
              <w:ind w:firstLine="11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A000000">
            <w:pPr>
              <w:pStyle w:val="Style_7"/>
              <w:widowControl w:val="1"/>
              <w:ind w:firstLine="290"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EB00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C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ОБЩЕГОСУДАРСТВЕННЫЕ ВОПРОСЫ   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D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8265,9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EE00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3527,7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EF000000"/>
        </w:tc>
      </w:tr>
      <w:tr>
        <w:trPr>
          <w:trHeight w:hRule="atLeast" w:val="60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0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Функционирование Правительства Российской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Федерации, высших исполнительных   органов государственной   власти субъектов Российской</w:t>
            </w:r>
          </w:p>
          <w:p w14:paraId="F1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Федерации, местных администраций        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2000000">
            <w:pPr>
              <w:pStyle w:val="Style_7"/>
              <w:widowControl w:val="1"/>
              <w:ind w:firstLine="650" w:left="0"/>
              <w:jc w:val="center"/>
              <w:rPr>
                <w:rFonts w:ascii="Times New Roman" w:hAnsi="Times New Roman"/>
                <w:sz w:val="24"/>
              </w:rPr>
            </w:pPr>
          </w:p>
          <w:p w14:paraId="F3000000">
            <w:pPr>
              <w:pStyle w:val="Style_7"/>
              <w:widowControl w:val="1"/>
              <w:ind w:firstLine="650" w:left="0"/>
              <w:jc w:val="center"/>
              <w:rPr>
                <w:rFonts w:ascii="Times New Roman" w:hAnsi="Times New Roman"/>
                <w:sz w:val="24"/>
              </w:rPr>
            </w:pPr>
          </w:p>
          <w:p w14:paraId="F4000000">
            <w:pPr>
              <w:pStyle w:val="Style_7"/>
              <w:widowControl w:val="1"/>
              <w:ind w:firstLine="650" w:left="0"/>
              <w:jc w:val="center"/>
              <w:rPr>
                <w:rFonts w:ascii="Times New Roman" w:hAnsi="Times New Roman"/>
                <w:sz w:val="24"/>
              </w:rPr>
            </w:pPr>
          </w:p>
          <w:p w14:paraId="F5000000">
            <w:pPr>
              <w:pStyle w:val="Style_7"/>
              <w:widowControl w:val="1"/>
              <w:ind w:firstLine="65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7505,2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6000000">
            <w:pPr>
              <w:pStyle w:val="Style_7"/>
              <w:widowControl w:val="1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</w:p>
          <w:p w14:paraId="F7000000">
            <w:pPr>
              <w:pStyle w:val="Style_7"/>
              <w:widowControl w:val="1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</w:p>
          <w:p w14:paraId="F8000000">
            <w:pPr>
              <w:pStyle w:val="Style_7"/>
              <w:widowControl w:val="1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</w:p>
          <w:p w14:paraId="F900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3225,7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FA000000"/>
        </w:tc>
      </w:tr>
      <w:tr>
        <w:trPr>
          <w:trHeight w:hRule="atLeast" w:val="35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B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C00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0,0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D000000">
            <w:pPr>
              <w:pStyle w:val="Style_7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0,0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FE000000"/>
        </w:tc>
      </w:tr>
      <w:tr>
        <w:trPr>
          <w:trHeight w:hRule="atLeast" w:val="35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FF00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Резервные фонды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0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47,6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1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  0,0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0201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3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Другие общегосударственные вопросы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4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713,1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5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302,0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06010000"/>
        </w:tc>
      </w:tr>
      <w:tr>
        <w:trPr>
          <w:trHeight w:hRule="atLeast" w:val="36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7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ОБОРОНА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8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294,0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9010000">
            <w:pPr>
              <w:pStyle w:val="Style_7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101,1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0A010000"/>
        </w:tc>
      </w:tr>
      <w:tr>
        <w:trPr>
          <w:trHeight w:hRule="atLeast" w:val="36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B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C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294,0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D010000">
            <w:pPr>
              <w:pStyle w:val="Style_7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101,1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0E010000"/>
        </w:tc>
      </w:tr>
      <w:tr>
        <w:trPr>
          <w:trHeight w:hRule="atLeast" w:val="36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0F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НАЦИОНАЛЬНАЯ БЕЗОПАСНОСТЬ И ПРАВООХРАНИТЕЛЬНАЯ ДЕЯТЕЛЬНОСТЬ                  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0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196,0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1010000">
            <w:pPr>
              <w:pStyle w:val="Style_7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27,3</w:t>
            </w:r>
          </w:p>
          <w:p w14:paraId="12010000">
            <w:pPr>
              <w:pStyle w:val="Style_7"/>
              <w:ind w:firstLine="0" w:left="290"/>
              <w:jc w:val="center"/>
            </w:pP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13010000"/>
        </w:tc>
      </w:tr>
      <w:tr>
        <w:trPr>
          <w:trHeight w:hRule="atLeast" w:val="48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4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5010000">
            <w:pPr>
              <w:pStyle w:val="Style_7"/>
              <w:widowControl w:val="1"/>
              <w:ind w:firstLine="650" w:left="0"/>
              <w:jc w:val="center"/>
              <w:rPr>
                <w:rFonts w:ascii="Times New Roman" w:hAnsi="Times New Roman"/>
                <w:sz w:val="24"/>
              </w:rPr>
            </w:pPr>
          </w:p>
          <w:p w14:paraId="16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7010000">
            <w:pPr>
              <w:pStyle w:val="Style_7"/>
              <w:widowControl w:val="1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</w:p>
          <w:p w14:paraId="18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19010000"/>
        </w:tc>
      </w:tr>
      <w:tr>
        <w:trPr>
          <w:trHeight w:hRule="atLeast" w:val="480"/>
        </w:trPr>
        <w:tc>
          <w:tcPr>
            <w:tcW w:type="dxa" w:w="6555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A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1978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B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1673"/>
            <w:tcBorders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C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27,3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1D010000"/>
        </w:tc>
      </w:tr>
      <w:tr>
        <w:trPr>
          <w:trHeight w:hRule="atLeast" w:val="374"/>
        </w:trPr>
        <w:tc>
          <w:tcPr>
            <w:tcW w:type="dxa" w:w="6555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E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НАЦИОНАЛЬНАЯ ЭКОНОМИКА</w:t>
            </w:r>
          </w:p>
        </w:tc>
        <w:tc>
          <w:tcPr>
            <w:tcW w:type="dxa" w:w="1978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1F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909,8</w:t>
            </w:r>
          </w:p>
        </w:tc>
        <w:tc>
          <w:tcPr>
            <w:tcW w:type="dxa" w:w="1673"/>
            <w:tcBorders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0010000">
            <w:pPr>
              <w:pStyle w:val="Style_7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909,8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21010000"/>
        </w:tc>
      </w:tr>
      <w:tr>
        <w:trPr>
          <w:trHeight w:hRule="atLeast" w:val="266"/>
        </w:trPr>
        <w:tc>
          <w:tcPr>
            <w:tcW w:type="dxa" w:w="6555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2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Дорожное хозяйство (дорожные фонды)</w:t>
            </w:r>
          </w:p>
        </w:tc>
        <w:tc>
          <w:tcPr>
            <w:tcW w:type="dxa" w:w="1978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3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909,8</w:t>
            </w:r>
          </w:p>
        </w:tc>
        <w:tc>
          <w:tcPr>
            <w:tcW w:type="dxa" w:w="1673"/>
            <w:tcBorders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4010000">
            <w:pPr>
              <w:pStyle w:val="Style_7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909,8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2501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6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ЖИЛИЩНО-КОММУНАЛЬНОЕ ХОЗЯЙСТВО               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7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4340,1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8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1204,2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2901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A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Коммунальное хозяйство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B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C010000">
            <w:pPr>
              <w:pStyle w:val="Style_7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2D010000"/>
        </w:tc>
      </w:tr>
      <w:tr>
        <w:trPr>
          <w:trHeight w:hRule="atLeast" w:val="240"/>
        </w:trPr>
        <w:tc>
          <w:tcPr>
            <w:tcW w:type="dxa" w:w="6555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E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</w:tc>
        <w:tc>
          <w:tcPr>
            <w:tcW w:type="dxa" w:w="1978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2F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4160,1</w:t>
            </w:r>
          </w:p>
        </w:tc>
        <w:tc>
          <w:tcPr>
            <w:tcW w:type="dxa" w:w="1673"/>
            <w:tcBorders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0010000">
            <w:pPr>
              <w:pStyle w:val="Style_7"/>
              <w:ind w:firstLine="283" w:left="0"/>
              <w:jc w:val="center"/>
            </w:pPr>
            <w:r>
              <w:rPr>
                <w:rFonts w:ascii="Times New Roman" w:hAnsi="Times New Roman"/>
                <w:sz w:val="24"/>
              </w:rPr>
              <w:t>1204,2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3101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2010000">
            <w:r>
              <w:t>ОБРАЗОВАНИЕ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3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4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3501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601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7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8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39010000"/>
        </w:tc>
      </w:tr>
      <w:tr>
        <w:trPr>
          <w:trHeight w:hRule="atLeast" w:val="240"/>
        </w:trPr>
        <w:tc>
          <w:tcPr>
            <w:tcW w:type="dxa" w:w="6555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A010000">
            <w:r>
              <w:t>КУЛЬТУРА, КИНЕМАТОГРАФИЯ</w:t>
            </w:r>
          </w:p>
        </w:tc>
        <w:tc>
          <w:tcPr>
            <w:tcW w:type="dxa" w:w="1978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B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73"/>
            <w:tcBorders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C010000">
            <w:pPr>
              <w:pStyle w:val="Style_7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3D010000"/>
        </w:tc>
      </w:tr>
      <w:tr>
        <w:trPr>
          <w:trHeight w:hRule="atLeast" w:val="240"/>
        </w:trPr>
        <w:tc>
          <w:tcPr>
            <w:tcW w:type="dxa" w:w="6555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E010000">
            <w:r>
              <w:t>Культура</w:t>
            </w:r>
          </w:p>
        </w:tc>
        <w:tc>
          <w:tcPr>
            <w:tcW w:type="dxa" w:w="1978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3F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84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673"/>
            <w:tcBorders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0010000">
            <w:pPr>
              <w:pStyle w:val="Style_7"/>
              <w:ind w:firstLine="0" w:left="2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224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4101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2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 ПОЛИТИКА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3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4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122,4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4501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6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Пенсионное обеспечение 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7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8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122,4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49010000"/>
        </w:tc>
      </w:tr>
      <w:tr>
        <w:trPr>
          <w:trHeight w:hRule="atLeast" w:val="240"/>
        </w:trPr>
        <w:tc>
          <w:tcPr>
            <w:tcW w:type="dxa" w:w="6555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A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 И СПОРТ</w:t>
            </w:r>
          </w:p>
        </w:tc>
        <w:tc>
          <w:tcPr>
            <w:tcW w:type="dxa" w:w="1978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B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673"/>
            <w:tcBorders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C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4D01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E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Массовый спорт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4F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0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5101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2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3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4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5501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6010000">
            <w:r>
              <w:t>Прочие межбюджетные трансферты общего характера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7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8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65,5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5901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A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РАСХОДОВ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B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19171,3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C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8204,0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5D010000"/>
        </w:tc>
      </w:tr>
      <w:tr>
        <w:trPr>
          <w:trHeight w:hRule="atLeast" w:val="240"/>
        </w:trPr>
        <w:tc>
          <w:tcPr>
            <w:tcW w:type="dxa" w:w="6555"/>
            <w:tcBorders>
              <w:top w:color="000000" w:sz="6" w:val="single"/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E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ДЕФИЦИТ (-), ПРОФИЦИТ (+)</w:t>
            </w:r>
          </w:p>
        </w:tc>
        <w:tc>
          <w:tcPr>
            <w:tcW w:type="dxa" w:w="1978"/>
            <w:tcBorders>
              <w:top w:color="000000" w:sz="6" w:val="single"/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5F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490,0</w:t>
            </w:r>
          </w:p>
        </w:tc>
        <w:tc>
          <w:tcPr>
            <w:tcW w:type="dxa" w:w="1673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0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>-256,3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61010000"/>
        </w:tc>
      </w:tr>
      <w:tr>
        <w:trPr>
          <w:trHeight w:hRule="atLeast" w:val="240"/>
        </w:trPr>
        <w:tc>
          <w:tcPr>
            <w:tcW w:type="dxa" w:w="6555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2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ВНУТРЕННЕГО ФИНАНСИРОВАНИЯ ДЕФИЦИТА</w:t>
            </w:r>
          </w:p>
        </w:tc>
        <w:tc>
          <w:tcPr>
            <w:tcW w:type="dxa" w:w="1978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3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490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673"/>
            <w:tcBorders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4010000">
            <w:pPr>
              <w:pStyle w:val="Style_7"/>
              <w:ind w:firstLine="0" w:left="290"/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256,3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65010000"/>
        </w:tc>
      </w:tr>
      <w:tr>
        <w:trPr>
          <w:trHeight w:hRule="atLeast" w:val="240"/>
        </w:trPr>
        <w:tc>
          <w:tcPr>
            <w:tcW w:type="dxa" w:w="6555"/>
            <w:tcBorders>
              <w:left w:color="000000" w:sz="6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6010000">
            <w:pPr>
              <w:pStyle w:val="Style_7"/>
              <w:widowControl w:val="1"/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1978"/>
            <w:tcBorders>
              <w:left w:color="000000" w:sz="4" w:val="single"/>
              <w:bottom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7010000">
            <w:pPr>
              <w:pStyle w:val="Style_7"/>
              <w:widowControl w:val="1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490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673"/>
            <w:tcBorders>
              <w:left w:color="000000" w:sz="4" w:val="single"/>
              <w:bottom w:color="000000" w:sz="6" w:val="single"/>
              <w:right w:color="000000" w:sz="6" w:val="single"/>
            </w:tcBorders>
            <w:shd w:fill="auto" w:val="clear"/>
            <w:tcMar>
              <w:left w:type="dxa" w:w="70"/>
              <w:right w:type="dxa" w:w="70"/>
            </w:tcMar>
          </w:tcPr>
          <w:p w14:paraId="68010000">
            <w:pPr>
              <w:pStyle w:val="Style_7"/>
              <w:ind w:firstLine="0" w:left="29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256,3</w:t>
            </w:r>
          </w:p>
        </w:tc>
        <w:tc>
          <w:tcPr>
            <w:tcW w:type="dxa" w:w="305"/>
            <w:tcMar>
              <w:left w:type="dxa" w:w="70"/>
              <w:right w:type="dxa" w:w="70"/>
            </w:tcMar>
          </w:tcPr>
          <w:p w14:paraId="69010000"/>
        </w:tc>
      </w:tr>
    </w:tbl>
    <w:p w14:paraId="6A010000"/>
    <w:sectPr>
      <w:headerReference r:id="rId1" w:type="default"/>
      <w:footerReference r:id="rId2" w:type="default"/>
      <w:pgSz w:h="16838" w:orient="portrait" w:w="11906"/>
      <w:pgMar w:bottom="426" w:footer="709" w:gutter="0" w:header="709" w:left="1134" w:right="567" w:top="426"/>
      <w:pgNumType w:start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7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3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3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Style w:val="Style_16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WW8Num1z2"/>
    <w:link w:val="Style_10_ch"/>
  </w:style>
  <w:style w:styleId="Style_10_ch" w:type="character">
    <w:name w:val="WW8Num1z2"/>
    <w:link w:val="Style_10"/>
  </w:style>
  <w:style w:styleId="Style_11" w:type="paragraph">
    <w:name w:val="Body Text"/>
    <w:basedOn w:val="Style_6"/>
    <w:link w:val="Style_11_ch"/>
    <w:pPr>
      <w:ind/>
      <w:jc w:val="both"/>
    </w:pPr>
    <w:rPr>
      <w:sz w:val="28"/>
    </w:rPr>
  </w:style>
  <w:style w:styleId="Style_11_ch" w:type="character">
    <w:name w:val="Body Text"/>
    <w:basedOn w:val="Style_6_ch"/>
    <w:link w:val="Style_11"/>
    <w:rPr>
      <w:sz w:val="28"/>
    </w:rPr>
  </w:style>
  <w:style w:styleId="Style_12" w:type="paragraph">
    <w:name w:val="toc 2"/>
    <w:next w:val="Style_6"/>
    <w:link w:val="Style_12_ch"/>
    <w:uiPriority w:val="39"/>
    <w:pPr>
      <w:ind w:firstLine="0" w:left="200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WW8Num4z7"/>
    <w:link w:val="Style_13_ch"/>
  </w:style>
  <w:style w:styleId="Style_13_ch" w:type="character">
    <w:name w:val="WW8Num4z7"/>
    <w:link w:val="Style_13"/>
  </w:style>
  <w:style w:styleId="Style_14" w:type="paragraph">
    <w:name w:val="WW8Num1z6"/>
    <w:link w:val="Style_14_ch"/>
  </w:style>
  <w:style w:styleId="Style_14_ch" w:type="character">
    <w:name w:val="WW8Num1z6"/>
    <w:link w:val="Style_14"/>
  </w:style>
  <w:style w:styleId="Style_15" w:type="paragraph">
    <w:name w:val="toc 4"/>
    <w:next w:val="Style_6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6"/>
    <w:next w:val="Style_6"/>
    <w:link w:val="Style_16_ch"/>
    <w:uiPriority w:val="9"/>
    <w:qFormat/>
    <w:pPr>
      <w:numPr>
        <w:ilvl w:val="6"/>
        <w:numId w:val="1"/>
      </w:numPr>
      <w:spacing w:after="60" w:before="240"/>
      <w:ind/>
      <w:outlineLvl w:val="6"/>
    </w:pPr>
  </w:style>
  <w:style w:styleId="Style_16_ch" w:type="character">
    <w:name w:val="heading 7"/>
    <w:basedOn w:val="Style_6_ch"/>
    <w:link w:val="Style_16"/>
  </w:style>
  <w:style w:styleId="Style_17" w:type="paragraph">
    <w:name w:val="WW8Num3z2"/>
    <w:link w:val="Style_17_ch"/>
  </w:style>
  <w:style w:styleId="Style_17_ch" w:type="character">
    <w:name w:val="WW8Num3z2"/>
    <w:link w:val="Style_17"/>
  </w:style>
  <w:style w:styleId="Style_18" w:type="paragraph">
    <w:name w:val="toc 6"/>
    <w:next w:val="Style_6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List"/>
    <w:basedOn w:val="Style_11"/>
    <w:link w:val="Style_19_ch"/>
  </w:style>
  <w:style w:styleId="Style_19_ch" w:type="character">
    <w:name w:val="List"/>
    <w:basedOn w:val="Style_11_ch"/>
    <w:link w:val="Style_19"/>
  </w:style>
  <w:style w:styleId="Style_20" w:type="paragraph">
    <w:name w:val="toc 7"/>
    <w:next w:val="Style_6"/>
    <w:link w:val="Style_20_ch"/>
    <w:uiPriority w:val="39"/>
    <w:pPr>
      <w:ind w:firstLine="0" w:left="1200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WW8Num3z3"/>
    <w:link w:val="Style_21_ch"/>
  </w:style>
  <w:style w:styleId="Style_21_ch" w:type="character">
    <w:name w:val="WW8Num3z3"/>
    <w:link w:val="Style_21"/>
  </w:style>
  <w:style w:styleId="Style_22" w:type="paragraph">
    <w:name w:val="WW8Num1z0"/>
    <w:link w:val="Style_22_ch"/>
  </w:style>
  <w:style w:styleId="Style_22_ch" w:type="character">
    <w:name w:val="WW8Num1z0"/>
    <w:link w:val="Style_22"/>
  </w:style>
  <w:style w:styleId="Style_23" w:type="paragraph">
    <w:name w:val="heading 3"/>
    <w:basedOn w:val="Style_6"/>
    <w:next w:val="Style_6"/>
    <w:link w:val="Style_23_ch"/>
    <w:uiPriority w:val="9"/>
    <w:qFormat/>
    <w:pPr>
      <w:keepNext w:val="1"/>
      <w:numPr>
        <w:ilvl w:val="2"/>
        <w:numId w:val="1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23_ch" w:type="character">
    <w:name w:val="heading 3"/>
    <w:basedOn w:val="Style_6_ch"/>
    <w:link w:val="Style_23"/>
    <w:rPr>
      <w:rFonts w:ascii="Arial" w:hAnsi="Arial"/>
      <w:b w:val="1"/>
      <w:sz w:val="26"/>
    </w:rPr>
  </w:style>
  <w:style w:styleId="Style_24" w:type="paragraph">
    <w:name w:val="ConsNonformat"/>
    <w:link w:val="Style_24_ch"/>
    <w:pPr>
      <w:widowControl w:val="0"/>
      <w:ind w:right="19772"/>
    </w:pPr>
    <w:rPr>
      <w:rFonts w:ascii="Courier New" w:hAnsi="Courier New"/>
      <w:sz w:val="22"/>
    </w:rPr>
  </w:style>
  <w:style w:styleId="Style_24_ch" w:type="character">
    <w:name w:val="ConsNonformat"/>
    <w:link w:val="Style_24"/>
    <w:rPr>
      <w:rFonts w:ascii="Courier New" w:hAnsi="Courier New"/>
      <w:sz w:val="22"/>
    </w:rPr>
  </w:style>
  <w:style w:styleId="Style_25" w:type="paragraph">
    <w:name w:val="WW8Num2z3"/>
    <w:link w:val="Style_25_ch"/>
  </w:style>
  <w:style w:styleId="Style_25_ch" w:type="character">
    <w:name w:val="WW8Num2z3"/>
    <w:link w:val="Style_25"/>
  </w:style>
  <w:style w:styleId="Style_26" w:type="paragraph">
    <w:name w:val="Указатель1"/>
    <w:basedOn w:val="Style_6"/>
    <w:link w:val="Style_26_ch"/>
  </w:style>
  <w:style w:styleId="Style_26_ch" w:type="character">
    <w:name w:val="Указатель1"/>
    <w:basedOn w:val="Style_6_ch"/>
    <w:link w:val="Style_26"/>
  </w:style>
  <w:style w:styleId="Style_27" w:type="paragraph">
    <w:name w:val="Заголовок1"/>
    <w:basedOn w:val="Style_6"/>
    <w:next w:val="Style_11"/>
    <w:link w:val="Style_2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7_ch" w:type="character">
    <w:name w:val="Заголовок1"/>
    <w:basedOn w:val="Style_6_ch"/>
    <w:link w:val="Style_27"/>
    <w:rPr>
      <w:rFonts w:ascii="Liberation Sans" w:hAnsi="Liberation Sans"/>
      <w:sz w:val="28"/>
    </w:rPr>
  </w:style>
  <w:style w:styleId="Style_28" w:type="paragraph">
    <w:name w:val="WW8Num2z5"/>
    <w:link w:val="Style_28_ch"/>
  </w:style>
  <w:style w:styleId="Style_28_ch" w:type="character">
    <w:name w:val="WW8Num2z5"/>
    <w:link w:val="Style_28"/>
  </w:style>
  <w:style w:styleId="Style_29" w:type="paragraph">
    <w:name w:val="WW8Num3z7"/>
    <w:link w:val="Style_29_ch"/>
  </w:style>
  <w:style w:styleId="Style_29_ch" w:type="character">
    <w:name w:val="WW8Num3z7"/>
    <w:link w:val="Style_29"/>
  </w:style>
  <w:style w:styleId="Style_30" w:type="paragraph">
    <w:name w:val="WW8Num2z7"/>
    <w:link w:val="Style_30_ch"/>
  </w:style>
  <w:style w:styleId="Style_30_ch" w:type="character">
    <w:name w:val="WW8Num2z7"/>
    <w:link w:val="Style_30"/>
  </w:style>
  <w:style w:styleId="Style_31" w:type="paragraph">
    <w:name w:val="WW8Num4z0"/>
    <w:link w:val="Style_31_ch"/>
  </w:style>
  <w:style w:styleId="Style_31_ch" w:type="character">
    <w:name w:val="WW8Num4z0"/>
    <w:link w:val="Style_31"/>
  </w:style>
  <w:style w:styleId="Style_32" w:type="paragraph">
    <w:name w:val="WW8Num4z6"/>
    <w:link w:val="Style_32_ch"/>
  </w:style>
  <w:style w:styleId="Style_32_ch" w:type="character">
    <w:name w:val="WW8Num4z6"/>
    <w:link w:val="Style_32"/>
  </w:style>
  <w:style w:styleId="Style_33" w:type="paragraph">
    <w:name w:val="WW8Num4z1"/>
    <w:link w:val="Style_33_ch"/>
  </w:style>
  <w:style w:styleId="Style_33_ch" w:type="character">
    <w:name w:val="WW8Num4z1"/>
    <w:link w:val="Style_33"/>
  </w:style>
  <w:style w:styleId="Style_34" w:type="paragraph">
    <w:name w:val="Обычный1"/>
    <w:link w:val="Style_34_ch"/>
    <w:rPr>
      <w:sz w:val="24"/>
    </w:rPr>
  </w:style>
  <w:style w:styleId="Style_34_ch" w:type="character">
    <w:name w:val="Обычный1"/>
    <w:link w:val="Style_34"/>
    <w:rPr>
      <w:sz w:val="24"/>
    </w:rPr>
  </w:style>
  <w:style w:styleId="Style_35" w:type="paragraph">
    <w:name w:val="WW8Num4z5"/>
    <w:link w:val="Style_35_ch"/>
  </w:style>
  <w:style w:styleId="Style_35_ch" w:type="character">
    <w:name w:val="WW8Num4z5"/>
    <w:link w:val="Style_35"/>
  </w:style>
  <w:style w:styleId="Style_36" w:type="paragraph">
    <w:name w:val="caption"/>
    <w:basedOn w:val="Style_6"/>
    <w:link w:val="Style_36_ch"/>
    <w:pPr>
      <w:spacing w:after="120" w:before="120"/>
      <w:ind/>
    </w:pPr>
    <w:rPr>
      <w:i w:val="1"/>
    </w:rPr>
  </w:style>
  <w:style w:styleId="Style_36_ch" w:type="character">
    <w:name w:val="caption"/>
    <w:basedOn w:val="Style_6_ch"/>
    <w:link w:val="Style_36"/>
    <w:rPr>
      <w:i w:val="1"/>
    </w:rPr>
  </w:style>
  <w:style w:styleId="Style_37" w:type="paragraph">
    <w:name w:val="WW8Num1z4"/>
    <w:link w:val="Style_37_ch"/>
  </w:style>
  <w:style w:styleId="Style_37_ch" w:type="character">
    <w:name w:val="WW8Num1z4"/>
    <w:link w:val="Style_37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38" w:type="paragraph">
    <w:name w:val="Основной текст с отступом 21"/>
    <w:basedOn w:val="Style_6"/>
    <w:link w:val="Style_38_ch"/>
    <w:pPr>
      <w:ind w:firstLine="0" w:left="142"/>
      <w:jc w:val="both"/>
    </w:pPr>
    <w:rPr>
      <w:sz w:val="28"/>
    </w:rPr>
  </w:style>
  <w:style w:styleId="Style_38_ch" w:type="character">
    <w:name w:val="Основной текст с отступом 21"/>
    <w:basedOn w:val="Style_6_ch"/>
    <w:link w:val="Style_38"/>
    <w:rPr>
      <w:sz w:val="28"/>
    </w:rPr>
  </w:style>
  <w:style w:styleId="Style_39" w:type="paragraph">
    <w:name w:val="toc 3"/>
    <w:next w:val="Style_6"/>
    <w:link w:val="Style_39_ch"/>
    <w:uiPriority w:val="39"/>
    <w:pPr>
      <w:ind w:firstLine="0" w:left="400"/>
    </w:pPr>
    <w:rPr>
      <w:rFonts w:ascii="XO Thames" w:hAnsi="XO Thames"/>
      <w:sz w:val="28"/>
    </w:rPr>
  </w:style>
  <w:style w:styleId="Style_39_ch" w:type="character">
    <w:name w:val="toc 3"/>
    <w:link w:val="Style_39"/>
    <w:rPr>
      <w:rFonts w:ascii="XO Thames" w:hAnsi="XO Thames"/>
      <w:sz w:val="28"/>
    </w:rPr>
  </w:style>
  <w:style w:styleId="Style_40" w:type="paragraph">
    <w:name w:val="WW8Num3z1"/>
    <w:link w:val="Style_40_ch"/>
  </w:style>
  <w:style w:styleId="Style_40_ch" w:type="character">
    <w:name w:val="WW8Num3z1"/>
    <w:link w:val="Style_40"/>
  </w:style>
  <w:style w:styleId="Style_41" w:type="paragraph">
    <w:name w:val="WW8Num2z1"/>
    <w:link w:val="Style_41_ch"/>
  </w:style>
  <w:style w:styleId="Style_41_ch" w:type="character">
    <w:name w:val="WW8Num2z1"/>
    <w:link w:val="Style_41"/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styleId="Style_42" w:type="paragraph">
    <w:name w:val="Гиперссылка1"/>
    <w:link w:val="Style_42_ch"/>
    <w:rPr>
      <w:color w:val="0000FF"/>
      <w:u w:val="single"/>
    </w:rPr>
  </w:style>
  <w:style w:styleId="Style_42_ch" w:type="character">
    <w:name w:val="Гиперссылка1"/>
    <w:link w:val="Style_42"/>
    <w:rPr>
      <w:color w:val="0000FF"/>
      <w:u w:val="single"/>
    </w:rPr>
  </w:style>
  <w:style w:styleId="Style_43" w:type="paragraph">
    <w:name w:val="WW8Num2z8"/>
    <w:link w:val="Style_43_ch"/>
  </w:style>
  <w:style w:styleId="Style_43_ch" w:type="character">
    <w:name w:val="WW8Num2z8"/>
    <w:link w:val="Style_43"/>
  </w:style>
  <w:style w:styleId="Style_44" w:type="paragraph">
    <w:name w:val="heading 5"/>
    <w:next w:val="Style_6"/>
    <w:link w:val="Style_4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4_ch" w:type="character">
    <w:name w:val="heading 5"/>
    <w:link w:val="Style_44"/>
    <w:rPr>
      <w:rFonts w:ascii="XO Thames" w:hAnsi="XO Thames"/>
      <w:b w:val="1"/>
      <w:sz w:val="22"/>
    </w:rPr>
  </w:style>
  <w:style w:styleId="Style_45" w:type="paragraph">
    <w:name w:val="WW8Num2z2"/>
    <w:link w:val="Style_45_ch"/>
  </w:style>
  <w:style w:styleId="Style_45_ch" w:type="character">
    <w:name w:val="WW8Num2z2"/>
    <w:link w:val="Style_45"/>
  </w:style>
  <w:style w:styleId="Style_46" w:type="paragraph">
    <w:name w:val="WW8Num2z0"/>
    <w:link w:val="Style_46_ch"/>
  </w:style>
  <w:style w:styleId="Style_46_ch" w:type="character">
    <w:name w:val="WW8Num2z0"/>
    <w:link w:val="Style_46"/>
  </w:style>
  <w:style w:styleId="Style_47" w:type="paragraph">
    <w:name w:val="heading 1"/>
    <w:basedOn w:val="Style_6"/>
    <w:next w:val="Style_6"/>
    <w:link w:val="Style_47_ch"/>
    <w:uiPriority w:val="9"/>
    <w:qFormat/>
    <w:pPr>
      <w:keepNext w:val="1"/>
      <w:numPr>
        <w:numId w:val="1"/>
      </w:numPr>
      <w:ind/>
      <w:outlineLvl w:val="0"/>
    </w:pPr>
    <w:rPr>
      <w:sz w:val="28"/>
    </w:rPr>
  </w:style>
  <w:style w:styleId="Style_47_ch" w:type="character">
    <w:name w:val="heading 1"/>
    <w:basedOn w:val="Style_6_ch"/>
    <w:link w:val="Style_47"/>
    <w:rPr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48" w:type="paragraph">
    <w:name w:val="WW8Num1z1"/>
    <w:link w:val="Style_48_ch"/>
  </w:style>
  <w:style w:styleId="Style_48_ch" w:type="character">
    <w:name w:val="WW8Num1z1"/>
    <w:link w:val="Style_48"/>
  </w:style>
  <w:style w:styleId="Style_49" w:type="paragraph">
    <w:name w:val="WW8Num1z7"/>
    <w:link w:val="Style_49_ch"/>
  </w:style>
  <w:style w:styleId="Style_49_ch" w:type="character">
    <w:name w:val="WW8Num1z7"/>
    <w:link w:val="Style_49"/>
  </w:style>
  <w:style w:styleId="Style_50" w:type="paragraph">
    <w:name w:val="WW8Num4z2"/>
    <w:link w:val="Style_50_ch"/>
  </w:style>
  <w:style w:styleId="Style_50_ch" w:type="character">
    <w:name w:val="WW8Num4z2"/>
    <w:link w:val="Style_50"/>
  </w:style>
  <w:style w:styleId="Style_51" w:type="paragraph">
    <w:name w:val="Hyperlink"/>
    <w:link w:val="Style_51_ch"/>
    <w:rPr>
      <w:color w:val="0000FF"/>
      <w:u w:val="single"/>
    </w:rPr>
  </w:style>
  <w:style w:styleId="Style_51_ch" w:type="character">
    <w:name w:val="Hyperlink"/>
    <w:link w:val="Style_51"/>
    <w:rPr>
      <w:color w:val="0000FF"/>
      <w:u w:val="single"/>
    </w:rPr>
  </w:style>
  <w:style w:styleId="Style_52" w:type="paragraph">
    <w:name w:val="Footnote"/>
    <w:link w:val="Style_52_ch"/>
    <w:pPr>
      <w:ind w:firstLine="851" w:left="0"/>
      <w:jc w:val="both"/>
    </w:pPr>
    <w:rPr>
      <w:rFonts w:ascii="XO Thames" w:hAnsi="XO Thames"/>
      <w:sz w:val="22"/>
    </w:rPr>
  </w:style>
  <w:style w:styleId="Style_52_ch" w:type="character">
    <w:name w:val="Footnote"/>
    <w:link w:val="Style_52"/>
    <w:rPr>
      <w:rFonts w:ascii="XO Thames" w:hAnsi="XO Thames"/>
      <w:sz w:val="22"/>
    </w:rPr>
  </w:style>
  <w:style w:styleId="Style_53" w:type="paragraph">
    <w:name w:val="Блочная цитата"/>
    <w:basedOn w:val="Style_6"/>
    <w:link w:val="Style_53_ch"/>
    <w:pPr>
      <w:spacing w:after="283"/>
      <w:ind w:firstLine="0" w:left="567" w:right="567"/>
    </w:pPr>
  </w:style>
  <w:style w:styleId="Style_53_ch" w:type="character">
    <w:name w:val="Блочная цитата"/>
    <w:basedOn w:val="Style_6_ch"/>
    <w:link w:val="Style_53"/>
  </w:style>
  <w:style w:styleId="Style_54" w:type="paragraph">
    <w:name w:val="toc 1"/>
    <w:next w:val="Style_6"/>
    <w:link w:val="Style_54_ch"/>
    <w:uiPriority w:val="39"/>
    <w:rPr>
      <w:rFonts w:ascii="XO Thames" w:hAnsi="XO Thames"/>
      <w:b w:val="1"/>
      <w:sz w:val="28"/>
    </w:rPr>
  </w:style>
  <w:style w:styleId="Style_54_ch" w:type="character">
    <w:name w:val="toc 1"/>
    <w:link w:val="Style_54"/>
    <w:rPr>
      <w:rFonts w:ascii="XO Thames" w:hAnsi="XO Thames"/>
      <w:b w:val="1"/>
      <w:sz w:val="28"/>
    </w:rPr>
  </w:style>
  <w:style w:styleId="Style_55" w:type="paragraph">
    <w:name w:val="Header and Footer"/>
    <w:link w:val="Style_55_ch"/>
    <w:pPr>
      <w:ind/>
      <w:jc w:val="both"/>
    </w:pPr>
    <w:rPr>
      <w:rFonts w:ascii="XO Thames" w:hAnsi="XO Thames"/>
    </w:rPr>
  </w:style>
  <w:style w:styleId="Style_55_ch" w:type="character">
    <w:name w:val="Header and Footer"/>
    <w:link w:val="Style_55"/>
    <w:rPr>
      <w:rFonts w:ascii="XO Thames" w:hAnsi="XO Thames"/>
    </w:rPr>
  </w:style>
  <w:style w:styleId="Style_56" w:type="paragraph">
    <w:name w:val="WW8Num4z4"/>
    <w:link w:val="Style_56_ch"/>
  </w:style>
  <w:style w:styleId="Style_56_ch" w:type="character">
    <w:name w:val="WW8Num4z4"/>
    <w:link w:val="Style_56"/>
  </w:style>
  <w:style w:styleId="Style_57" w:type="paragraph">
    <w:name w:val="WW8Num4z3"/>
    <w:link w:val="Style_57_ch"/>
  </w:style>
  <w:style w:styleId="Style_57_ch" w:type="character">
    <w:name w:val="WW8Num4z3"/>
    <w:link w:val="Style_57"/>
  </w:style>
  <w:style w:styleId="Style_58" w:type="paragraph">
    <w:name w:val="WW8Num1z3"/>
    <w:link w:val="Style_58_ch"/>
  </w:style>
  <w:style w:styleId="Style_58_ch" w:type="character">
    <w:name w:val="WW8Num1z3"/>
    <w:link w:val="Style_58"/>
  </w:style>
  <w:style w:styleId="Style_59" w:type="paragraph">
    <w:name w:val="WW8Num2z4"/>
    <w:link w:val="Style_59_ch"/>
  </w:style>
  <w:style w:styleId="Style_59_ch" w:type="character">
    <w:name w:val="WW8Num2z4"/>
    <w:link w:val="Style_59"/>
  </w:style>
  <w:style w:styleId="Style_60" w:type="paragraph">
    <w:name w:val="toc 9"/>
    <w:next w:val="Style_6"/>
    <w:link w:val="Style_60_ch"/>
    <w:uiPriority w:val="39"/>
    <w:pPr>
      <w:ind w:firstLine="0" w:left="1600"/>
    </w:pPr>
    <w:rPr>
      <w:rFonts w:ascii="XO Thames" w:hAnsi="XO Thames"/>
      <w:sz w:val="28"/>
    </w:rPr>
  </w:style>
  <w:style w:styleId="Style_60_ch" w:type="character">
    <w:name w:val="toc 9"/>
    <w:link w:val="Style_60"/>
    <w:rPr>
      <w:rFonts w:ascii="XO Thames" w:hAnsi="XO Thames"/>
      <w:sz w:val="28"/>
    </w:rPr>
  </w:style>
  <w:style w:styleId="Style_61" w:type="paragraph">
    <w:name w:val="WW8Num4z8"/>
    <w:link w:val="Style_61_ch"/>
  </w:style>
  <w:style w:styleId="Style_61_ch" w:type="character">
    <w:name w:val="WW8Num4z8"/>
    <w:link w:val="Style_61"/>
  </w:style>
  <w:style w:styleId="Style_62" w:type="paragraph">
    <w:name w:val="WW8Num2z6"/>
    <w:link w:val="Style_62_ch"/>
  </w:style>
  <w:style w:styleId="Style_62_ch" w:type="character">
    <w:name w:val="WW8Num2z6"/>
    <w:link w:val="Style_62"/>
  </w:style>
  <w:style w:styleId="Style_63" w:type="paragraph">
    <w:name w:val="WW8Num3z4"/>
    <w:link w:val="Style_63_ch"/>
  </w:style>
  <w:style w:styleId="Style_63_ch" w:type="character">
    <w:name w:val="WW8Num3z4"/>
    <w:link w:val="Style_63"/>
  </w:style>
  <w:style w:styleId="Style_64" w:type="paragraph">
    <w:name w:val="ConsTitle"/>
    <w:link w:val="Style_64_ch"/>
    <w:pPr>
      <w:widowControl w:val="0"/>
      <w:ind w:right="19772"/>
    </w:pPr>
    <w:rPr>
      <w:rFonts w:ascii="Arial" w:hAnsi="Arial"/>
      <w:b w:val="1"/>
      <w:sz w:val="18"/>
    </w:rPr>
  </w:style>
  <w:style w:styleId="Style_64_ch" w:type="character">
    <w:name w:val="ConsTitle"/>
    <w:link w:val="Style_64"/>
    <w:rPr>
      <w:rFonts w:ascii="Arial" w:hAnsi="Arial"/>
      <w:b w:val="1"/>
      <w:sz w:val="18"/>
    </w:rPr>
  </w:style>
  <w:style w:styleId="Style_65" w:type="paragraph">
    <w:name w:val="Default Paragraph Font"/>
    <w:link w:val="Style_65_ch"/>
  </w:style>
  <w:style w:styleId="Style_65_ch" w:type="character">
    <w:name w:val="Default Paragraph Font"/>
    <w:link w:val="Style_65"/>
  </w:style>
  <w:style w:styleId="Style_66" w:type="paragraph">
    <w:name w:val="WW8Num3z6"/>
    <w:link w:val="Style_66_ch"/>
  </w:style>
  <w:style w:styleId="Style_66_ch" w:type="character">
    <w:name w:val="WW8Num3z6"/>
    <w:link w:val="Style_66"/>
  </w:style>
  <w:style w:styleId="Style_67" w:type="paragraph">
    <w:name w:val="ConsPlusNonformat"/>
    <w:link w:val="Style_67_ch"/>
    <w:pPr>
      <w:widowControl w:val="0"/>
      <w:ind/>
    </w:pPr>
    <w:rPr>
      <w:rFonts w:ascii="Courier New" w:hAnsi="Courier New"/>
    </w:rPr>
  </w:style>
  <w:style w:styleId="Style_67_ch" w:type="character">
    <w:name w:val="ConsPlusNonformat"/>
    <w:link w:val="Style_67"/>
    <w:rPr>
      <w:rFonts w:ascii="Courier New" w:hAnsi="Courier New"/>
    </w:rPr>
  </w:style>
  <w:style w:styleId="Style_68" w:type="paragraph">
    <w:name w:val="toc 8"/>
    <w:next w:val="Style_6"/>
    <w:link w:val="Style_68_ch"/>
    <w:uiPriority w:val="39"/>
    <w:pPr>
      <w:ind w:firstLine="0" w:left="1400"/>
    </w:pPr>
    <w:rPr>
      <w:rFonts w:ascii="XO Thames" w:hAnsi="XO Thames"/>
      <w:sz w:val="28"/>
    </w:rPr>
  </w:style>
  <w:style w:styleId="Style_68_ch" w:type="character">
    <w:name w:val="toc 8"/>
    <w:link w:val="Style_68"/>
    <w:rPr>
      <w:rFonts w:ascii="XO Thames" w:hAnsi="XO Thames"/>
      <w:sz w:val="28"/>
    </w:rPr>
  </w:style>
  <w:style w:styleId="Style_69" w:type="paragraph">
    <w:name w:val="WW8Num3z0"/>
    <w:link w:val="Style_69_ch"/>
  </w:style>
  <w:style w:styleId="Style_69_ch" w:type="character">
    <w:name w:val="WW8Num3z0"/>
    <w:link w:val="Style_69"/>
  </w:style>
  <w:style w:styleId="Style_70" w:type="paragraph">
    <w:name w:val="Заголовок таблицы"/>
    <w:basedOn w:val="Style_71"/>
    <w:link w:val="Style_70_ch"/>
    <w:pPr>
      <w:ind/>
      <w:jc w:val="center"/>
    </w:pPr>
    <w:rPr>
      <w:b w:val="1"/>
    </w:rPr>
  </w:style>
  <w:style w:styleId="Style_70_ch" w:type="character">
    <w:name w:val="Заголовок таблицы"/>
    <w:basedOn w:val="Style_71_ch"/>
    <w:link w:val="Style_70"/>
    <w:rPr>
      <w:b w:val="1"/>
    </w:rPr>
  </w:style>
  <w:style w:styleId="Style_72" w:type="paragraph">
    <w:name w:val="WW8Num3z8"/>
    <w:link w:val="Style_72_ch"/>
  </w:style>
  <w:style w:styleId="Style_72_ch" w:type="character">
    <w:name w:val="WW8Num3z8"/>
    <w:link w:val="Style_72"/>
  </w:style>
  <w:style w:styleId="Style_73" w:type="paragraph">
    <w:name w:val="toc 5"/>
    <w:next w:val="Style_6"/>
    <w:link w:val="Style_73_ch"/>
    <w:uiPriority w:val="39"/>
    <w:pPr>
      <w:ind w:firstLine="0" w:left="800"/>
    </w:pPr>
    <w:rPr>
      <w:rFonts w:ascii="XO Thames" w:hAnsi="XO Thames"/>
      <w:sz w:val="28"/>
    </w:rPr>
  </w:style>
  <w:style w:styleId="Style_73_ch" w:type="character">
    <w:name w:val="toc 5"/>
    <w:link w:val="Style_73"/>
    <w:rPr>
      <w:rFonts w:ascii="XO Thames" w:hAnsi="XO Thames"/>
      <w:sz w:val="28"/>
    </w:rPr>
  </w:style>
  <w:style w:styleId="Style_74" w:type="paragraph">
    <w:name w:val="Номер страницы1"/>
    <w:basedOn w:val="Style_75"/>
    <w:link w:val="Style_74_ch"/>
  </w:style>
  <w:style w:styleId="Style_74_ch" w:type="character">
    <w:name w:val="Номер страницы1"/>
    <w:basedOn w:val="Style_75_ch"/>
    <w:link w:val="Style_74"/>
  </w:style>
  <w:style w:styleId="Style_76" w:type="paragraph">
    <w:name w:val="Содержимое врезки"/>
    <w:basedOn w:val="Style_6"/>
    <w:link w:val="Style_76_ch"/>
  </w:style>
  <w:style w:styleId="Style_76_ch" w:type="character">
    <w:name w:val="Содержимое врезки"/>
    <w:basedOn w:val="Style_6_ch"/>
    <w:link w:val="Style_76"/>
  </w:style>
  <w:style w:styleId="Style_71" w:type="paragraph">
    <w:name w:val="Содержимое таблицы"/>
    <w:basedOn w:val="Style_6"/>
    <w:link w:val="Style_71_ch"/>
  </w:style>
  <w:style w:styleId="Style_71_ch" w:type="character">
    <w:name w:val="Содержимое таблицы"/>
    <w:basedOn w:val="Style_6_ch"/>
    <w:link w:val="Style_71"/>
  </w:style>
  <w:style w:styleId="Style_77" w:type="paragraph">
    <w:name w:val="Balloon Text"/>
    <w:basedOn w:val="Style_6"/>
    <w:link w:val="Style_77_ch"/>
    <w:rPr>
      <w:rFonts w:ascii="Tahoma" w:hAnsi="Tahoma"/>
      <w:sz w:val="16"/>
    </w:rPr>
  </w:style>
  <w:style w:styleId="Style_77_ch" w:type="character">
    <w:name w:val="Balloon Text"/>
    <w:basedOn w:val="Style_6_ch"/>
    <w:link w:val="Style_77"/>
    <w:rPr>
      <w:rFonts w:ascii="Tahoma" w:hAnsi="Tahoma"/>
      <w:sz w:val="16"/>
    </w:rPr>
  </w:style>
  <w:style w:styleId="Style_78" w:type="paragraph">
    <w:name w:val="WW8Num1z8"/>
    <w:link w:val="Style_78_ch"/>
  </w:style>
  <w:style w:styleId="Style_78_ch" w:type="character">
    <w:name w:val="WW8Num1z8"/>
    <w:link w:val="Style_78"/>
  </w:style>
  <w:style w:styleId="Style_79" w:type="paragraph">
    <w:name w:val="ConsNormal"/>
    <w:link w:val="Style_79_ch"/>
    <w:pPr>
      <w:widowControl w:val="0"/>
      <w:ind w:firstLine="720" w:left="0" w:right="19772"/>
    </w:pPr>
    <w:rPr>
      <w:rFonts w:ascii="Arial" w:hAnsi="Arial"/>
      <w:sz w:val="22"/>
    </w:rPr>
  </w:style>
  <w:style w:styleId="Style_79_ch" w:type="character">
    <w:name w:val="ConsNormal"/>
    <w:link w:val="Style_79"/>
    <w:rPr>
      <w:rFonts w:ascii="Arial" w:hAnsi="Arial"/>
      <w:sz w:val="22"/>
    </w:rPr>
  </w:style>
  <w:style w:styleId="Style_80" w:type="paragraph">
    <w:name w:val="Subtitle"/>
    <w:basedOn w:val="Style_27"/>
    <w:next w:val="Style_11"/>
    <w:link w:val="Style_80_ch"/>
    <w:uiPriority w:val="11"/>
    <w:qFormat/>
    <w:pPr>
      <w:spacing w:before="60"/>
      <w:ind/>
      <w:jc w:val="center"/>
    </w:pPr>
    <w:rPr>
      <w:sz w:val="36"/>
    </w:rPr>
  </w:style>
  <w:style w:styleId="Style_80_ch" w:type="character">
    <w:name w:val="Subtitle"/>
    <w:basedOn w:val="Style_27_ch"/>
    <w:link w:val="Style_80"/>
    <w:rPr>
      <w:sz w:val="36"/>
    </w:rPr>
  </w:style>
  <w:style w:styleId="Style_81" w:type="paragraph">
    <w:name w:val="WW8Num3z5"/>
    <w:link w:val="Style_81_ch"/>
  </w:style>
  <w:style w:styleId="Style_81_ch" w:type="character">
    <w:name w:val="WW8Num3z5"/>
    <w:link w:val="Style_81"/>
  </w:style>
  <w:style w:styleId="Style_82" w:type="paragraph">
    <w:name w:val="WW8Num1z5"/>
    <w:link w:val="Style_82_ch"/>
  </w:style>
  <w:style w:styleId="Style_82_ch" w:type="character">
    <w:name w:val="WW8Num1z5"/>
    <w:link w:val="Style_82"/>
  </w:style>
  <w:style w:styleId="Style_83" w:type="paragraph">
    <w:name w:val="Title"/>
    <w:basedOn w:val="Style_27"/>
    <w:next w:val="Style_11"/>
    <w:link w:val="Style_83_ch"/>
    <w:uiPriority w:val="10"/>
    <w:qFormat/>
    <w:pPr>
      <w:ind/>
      <w:jc w:val="center"/>
    </w:pPr>
    <w:rPr>
      <w:b w:val="1"/>
      <w:sz w:val="56"/>
    </w:rPr>
  </w:style>
  <w:style w:styleId="Style_83_ch" w:type="character">
    <w:name w:val="Title"/>
    <w:basedOn w:val="Style_27_ch"/>
    <w:link w:val="Style_83"/>
    <w:rPr>
      <w:b w:val="1"/>
      <w:sz w:val="56"/>
    </w:rPr>
  </w:style>
  <w:style w:styleId="Style_84" w:type="paragraph">
    <w:name w:val="heading 4"/>
    <w:next w:val="Style_6"/>
    <w:link w:val="Style_8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4_ch" w:type="character">
    <w:name w:val="heading 4"/>
    <w:link w:val="Style_84"/>
    <w:rPr>
      <w:rFonts w:ascii="XO Thames" w:hAnsi="XO Thames"/>
      <w:b w:val="1"/>
      <w:sz w:val="24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3" w:type="paragraph">
    <w:name w:val="heading 2"/>
    <w:basedOn w:val="Style_6"/>
    <w:next w:val="Style_6"/>
    <w:link w:val="Style_3_ch"/>
    <w:uiPriority w:val="9"/>
    <w:qFormat/>
    <w:pPr>
      <w:keepNext w:val="1"/>
      <w:numPr>
        <w:ilvl w:val="1"/>
        <w:numId w:val="1"/>
      </w:numPr>
      <w:ind/>
      <w:jc w:val="center"/>
      <w:outlineLvl w:val="1"/>
    </w:pPr>
    <w:rPr>
      <w:b w:val="1"/>
      <w:sz w:val="28"/>
    </w:rPr>
  </w:style>
  <w:style w:styleId="Style_3_ch" w:type="character">
    <w:name w:val="heading 2"/>
    <w:basedOn w:val="Style_6_ch"/>
    <w:link w:val="Style_3"/>
    <w:rPr>
      <w:b w:val="1"/>
      <w:sz w:val="28"/>
    </w:rPr>
  </w:style>
  <w:style w:styleId="Style_8" w:type="paragraph">
    <w:name w:val="Body Text Indent"/>
    <w:basedOn w:val="Style_6"/>
    <w:link w:val="Style_8_ch"/>
    <w:pPr>
      <w:ind w:firstLine="578" w:left="0"/>
      <w:jc w:val="both"/>
    </w:pPr>
    <w:rPr>
      <w:sz w:val="28"/>
    </w:rPr>
  </w:style>
  <w:style w:styleId="Style_8_ch" w:type="character">
    <w:name w:val="Body Text Indent"/>
    <w:basedOn w:val="Style_6_ch"/>
    <w:link w:val="Style_8"/>
    <w:rPr>
      <w:sz w:val="28"/>
    </w:rPr>
  </w:style>
  <w:style w:styleId="Style_75" w:type="paragraph">
    <w:name w:val="Основной шрифт абзаца1"/>
    <w:link w:val="Style_75_ch"/>
  </w:style>
  <w:style w:styleId="Style_75_ch" w:type="character">
    <w:name w:val="Основной шрифт абзаца1"/>
    <w:link w:val="Style_75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2023-07-20T11:38:22Z</dcterms:modified>
</cp:coreProperties>
</file>