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  <w:r>
        <w:rPr>
          <w:rFonts w:ascii="Times New Roman" w:hAnsi="Times New Roman"/>
          <w:b w:val="1"/>
          <w:sz w:val="28"/>
        </w:rPr>
        <w:t xml:space="preserve">  о ходе реализации и оценке эффективности                                       </w:t>
      </w:r>
      <w:r>
        <w:rPr>
          <w:rFonts w:ascii="Times New Roman" w:hAnsi="Times New Roman"/>
          <w:b w:val="1"/>
          <w:sz w:val="28"/>
        </w:rPr>
        <w:t xml:space="preserve">                           </w:t>
      </w:r>
      <w:r>
        <w:rPr>
          <w:rFonts w:ascii="Times New Roman" w:hAnsi="Times New Roman"/>
          <w:b w:val="1"/>
          <w:sz w:val="28"/>
        </w:rPr>
        <w:t xml:space="preserve">муниципальной программы Большенеклиновского сельского поселения            «Муниципальная политика» за </w:t>
      </w: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 месяцев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b w:val="1"/>
          <w:sz w:val="28"/>
        </w:rPr>
        <w:t>а</w:t>
      </w:r>
    </w:p>
    <w:p w14:paraId="02000000">
      <w:pPr>
        <w:numPr>
          <w:numId w:val="1"/>
        </w:numPr>
        <w:spacing w:after="0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Конкретные результаты реализации муниципальной программы,                     </w:t>
      </w:r>
      <w:r>
        <w:rPr>
          <w:rFonts w:ascii="Times New Roman" w:hAnsi="Times New Roman"/>
          <w:b w:val="1"/>
          <w:sz w:val="28"/>
        </w:rPr>
        <w:t xml:space="preserve">             </w:t>
      </w:r>
      <w:r>
        <w:rPr>
          <w:rFonts w:ascii="Times New Roman" w:hAnsi="Times New Roman"/>
          <w:b w:val="1"/>
          <w:sz w:val="28"/>
        </w:rPr>
        <w:t xml:space="preserve">достигнутые за </w:t>
      </w: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 месяцев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b w:val="1"/>
          <w:sz w:val="28"/>
        </w:rPr>
        <w:t>а</w:t>
      </w:r>
    </w:p>
    <w:p w14:paraId="03000000">
      <w:pPr>
        <w:spacing w:after="0" w:beforeAutospacing="on" w:line="240" w:lineRule="auto"/>
        <w:ind w:hanging="4247" w:left="424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</w:p>
    <w:p w14:paraId="0400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05000000">
      <w:pPr>
        <w:ind w:firstLine="142" w:left="-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14:paraId="0600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0700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Конкретными результатами реализации муниципальной программы </w:t>
      </w:r>
      <w:r>
        <w:rPr>
          <w:rFonts w:ascii="Times New Roman" w:hAnsi="Times New Roman"/>
          <w:b w:val="0"/>
          <w:sz w:val="28"/>
        </w:rPr>
        <w:t>«Муниципальная политика» я</w:t>
      </w:r>
      <w:r>
        <w:rPr>
          <w:rFonts w:ascii="Times New Roman" w:hAnsi="Times New Roman"/>
          <w:sz w:val="28"/>
        </w:rPr>
        <w:t>вляются:</w:t>
      </w:r>
    </w:p>
    <w:p w14:paraId="0800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эффективности деятельности органов местного самоуправления;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повышение уровня профессиональной компетентности </w:t>
      </w:r>
      <w:r>
        <w:rPr>
          <w:rFonts w:ascii="Times New Roman" w:hAnsi="Times New Roman"/>
          <w:sz w:val="28"/>
        </w:rPr>
        <w:t>муниципальных служащих;</w:t>
      </w:r>
    </w:p>
    <w:p w14:paraId="0A00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систематического медицинского наблюдения за здоровьем  муниципальных служащих, обеспечение условий для их результативной профессиональной служебной деятельности.</w:t>
      </w:r>
    </w:p>
    <w:p w14:paraId="0B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в 2023</w:t>
      </w:r>
      <w:r>
        <w:rPr>
          <w:rFonts w:ascii="Times New Roman" w:hAnsi="Times New Roman"/>
          <w:sz w:val="28"/>
        </w:rPr>
        <w:t xml:space="preserve"> году предусмотрено </w:t>
      </w:r>
      <w:r>
        <w:rPr>
          <w:rFonts w:ascii="Times New Roman" w:hAnsi="Times New Roman"/>
          <w:sz w:val="28"/>
        </w:rPr>
        <w:t>40,0</w:t>
      </w:r>
      <w:r>
        <w:rPr>
          <w:rFonts w:ascii="Times New Roman" w:hAnsi="Times New Roman"/>
          <w:sz w:val="28"/>
        </w:rPr>
        <w:t xml:space="preserve"> тыс. рублей. Фактическое освоение средств по итогам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полугодия 2023</w:t>
      </w:r>
      <w:r>
        <w:rPr>
          <w:rFonts w:ascii="Times New Roman" w:hAnsi="Times New Roman"/>
          <w:sz w:val="28"/>
        </w:rPr>
        <w:t xml:space="preserve"> года составило 6</w:t>
      </w:r>
      <w:r>
        <w:rPr>
          <w:rFonts w:ascii="Times New Roman" w:hAnsi="Times New Roman"/>
          <w:sz w:val="28"/>
        </w:rPr>
        <w:t xml:space="preserve">,0 тыс. рублей  </w:t>
      </w:r>
      <w:r>
        <w:rPr>
          <w:rFonts w:ascii="Times New Roman" w:hAnsi="Times New Roman"/>
          <w:sz w:val="28"/>
        </w:rPr>
        <w:t>или 15%.</w:t>
      </w:r>
    </w:p>
    <w:p w14:paraId="0C00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две подпрограммы:</w:t>
      </w:r>
    </w:p>
    <w:p w14:paraId="0E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0F000000">
      <w:pPr>
        <w:numPr>
          <w:ilvl w:val="0"/>
          <w:numId w:val="2"/>
        </w:num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Развитие муниципального управления и муниципальной службы в</w:t>
      </w:r>
      <w:r>
        <w:rPr>
          <w:rFonts w:ascii="Times New Roman" w:hAnsi="Times New Roman"/>
          <w:color w:val="000000"/>
          <w:sz w:val="28"/>
        </w:rPr>
        <w:t xml:space="preserve"> Большенеклиновском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подпрограммы реализуются в течении 2023</w:t>
      </w:r>
      <w:r>
        <w:rPr>
          <w:rFonts w:ascii="Times New Roman" w:hAnsi="Times New Roman"/>
          <w:sz w:val="28"/>
        </w:rPr>
        <w:t xml:space="preserve"> года на постоянной основе. </w:t>
      </w:r>
    </w:p>
    <w:p w14:paraId="11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2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13000000">
      <w:pPr>
        <w:numPr>
          <w:ilvl w:val="0"/>
          <w:numId w:val="2"/>
        </w:num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Диспансеризация муниципальных служащих. </w:t>
      </w:r>
    </w:p>
    <w:p w14:paraId="14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подпрограммы реализуются в течени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 на постоянной основе. </w:t>
      </w:r>
    </w:p>
    <w:p w14:paraId="15000000">
      <w:pPr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600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тарший инспектор</w:t>
      </w: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</w:rPr>
        <w:t>Е.Н.Ефимова</w:t>
      </w:r>
    </w:p>
    <w:p w14:paraId="19000000">
      <w:pPr>
        <w:spacing w:after="0" w:beforeAutospacing="on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                  </w:t>
      </w:r>
      <w:r>
        <w:rPr>
          <w:rFonts w:ascii="Times New Roman" w:hAnsi="Times New Roman"/>
          <w:b w:val="1"/>
          <w:sz w:val="24"/>
        </w:rPr>
        <w:t xml:space="preserve">  </w:t>
      </w:r>
    </w:p>
    <w:p w14:paraId="1A000000">
      <w:pPr>
        <w:sectPr>
          <w:pgSz w:h="16838" w:orient="portrait" w:w="11906"/>
          <w:pgMar w:bottom="567" w:footer="709" w:gutter="0" w:header="709" w:left="907" w:right="680" w:top="567"/>
        </w:sectPr>
      </w:pPr>
    </w:p>
    <w:p w14:paraId="1B000000">
      <w:pPr>
        <w:widowControl w:val="0"/>
        <w:ind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>Таблица 1</w:t>
      </w:r>
    </w:p>
    <w:p w14:paraId="1C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r>
        <w:rPr>
          <w:rFonts w:ascii="Times New Roman" w:hAnsi="Times New Roman"/>
          <w:sz w:val="28"/>
        </w:rPr>
        <w:t>ОТЧЕТ</w:t>
      </w:r>
    </w:p>
    <w:p w14:paraId="1D000000">
      <w:pPr>
        <w:tabs>
          <w:tab w:leader="none" w:pos="9610" w:val="left"/>
        </w:tabs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1E000000">
      <w:pPr>
        <w:tabs>
          <w:tab w:leader="none" w:pos="9610" w:val="left"/>
        </w:tabs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 CYR" w:hAnsi="Times New Roman CYR"/>
          <w:color w:val="000000"/>
          <w:sz w:val="28"/>
        </w:rPr>
        <w:t>Муниципальная политика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за отчетный период 6</w:t>
      </w:r>
      <w:r>
        <w:rPr>
          <w:rFonts w:ascii="Times New Roman" w:hAnsi="Times New Roman"/>
          <w:sz w:val="28"/>
        </w:rPr>
        <w:t xml:space="preserve"> месяцев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</w:p>
    <w:p w14:paraId="1F000000">
      <w:pPr>
        <w:pStyle w:val="Style_1"/>
        <w:ind/>
        <w:jc w:val="center"/>
        <w:rPr>
          <w:rFonts w:ascii="Times New Roman" w:hAnsi="Times New Roman"/>
          <w:sz w:val="16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2552"/>
        <w:gridCol w:w="2835"/>
        <w:gridCol w:w="1559"/>
        <w:gridCol w:w="1134"/>
        <w:gridCol w:w="1559"/>
        <w:gridCol w:w="1701"/>
        <w:gridCol w:w="1559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2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на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освоенных средств и причины их неосвоения</w:t>
            </w:r>
          </w:p>
          <w:p w14:paraId="2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2C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жетной росп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на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2F000000">
      <w:pPr>
        <w:pStyle w:val="Style_1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2552"/>
        <w:gridCol w:w="2835"/>
        <w:gridCol w:w="1559"/>
        <w:gridCol w:w="1134"/>
        <w:gridCol w:w="1559"/>
        <w:gridCol w:w="1701"/>
        <w:gridCol w:w="1559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</w:p>
          <w:p w14:paraId="3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Развитие муниципального управления и муниципальной службы в Большенеклиновском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28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Большенеклиновского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ления </w:t>
            </w: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3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Ефимова Е.Н.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15 % освоено, диспансеризация  пройдет в 3-4 квартале.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4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Обеспечение дополнительного профессионального образования муниципальных служащих. Участие муниципальных служащих в курсах повышения квалификации, обучающих семинарах, круглых столах, конференциях, форумах.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Большенеклиновского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ления </w:t>
            </w: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 Е.Н.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 w:firstLine="0" w:left="-75" w:righ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 w:firstLine="0" w:left="-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30% освоено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 xml:space="preserve">событие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  <w:p w14:paraId="5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Прохождение курсов повышения квалификации </w:t>
            </w:r>
            <w:r>
              <w:rPr>
                <w:rFonts w:ascii="Times New Roman" w:hAnsi="Times New Roman"/>
                <w:sz w:val="24"/>
              </w:rPr>
              <w:t>кадров</w:t>
            </w:r>
            <w:r>
              <w:rPr>
                <w:rFonts w:ascii="Times New Roman" w:hAnsi="Times New Roman"/>
                <w:sz w:val="24"/>
              </w:rPr>
              <w:t xml:space="preserve"> муниципальны</w:t>
            </w:r>
            <w:r>
              <w:rPr>
                <w:rFonts w:ascii="Times New Roman" w:hAnsi="Times New Roman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Большенеклиновского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ления </w:t>
            </w: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 Е.Н.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Подпрограмма</w:t>
            </w:r>
            <w:r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2. «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Обеспечение реализации муниципальной программы  Большенеклиновского сельского поселения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Большенеклиновского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ления </w:t>
            </w: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 Е.Н.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spacing w:after="0" w:line="240" w:lineRule="auto"/>
              <w:ind w:right="-108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Основное мероприятие  2.1.</w:t>
            </w:r>
          </w:p>
          <w:p w14:paraId="6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Диспансеризация муниципальных служащих  Администрации Большенеклиновского сельского поселения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Большенеклиновского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ления </w:t>
            </w: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 Е.Н.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ежегодной диспансеризации муниципальных служащих с целью сохранения и укрепления физического и психического здоровья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 w:firstLine="0" w:left="-66" w:righ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  <w:p w14:paraId="7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Обеспечение реализации муниципальной программы  Большенеклиновского сельского поселения </w:t>
            </w:r>
            <w:r>
              <w:rPr>
                <w:color w:val="000000"/>
                <w:sz w:val="24"/>
              </w:rPr>
              <w:t>«</w:t>
            </w:r>
            <w:r>
              <w:rPr>
                <w:rFonts w:ascii="Times New Roman CYR" w:hAnsi="Times New Roman CYR"/>
                <w:color w:val="000000"/>
                <w:sz w:val="24"/>
              </w:rPr>
              <w:t>Муниципальная  политика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Большенеклиновского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ления </w:t>
            </w: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7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 Е.Н.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12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мы</w:t>
            </w:r>
          </w:p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Администрации Большенеклиновского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ления </w:t>
            </w:r>
            <w:r>
              <w:rPr>
                <w:rFonts w:ascii="Times New Roman" w:hAnsi="Times New Roman"/>
                <w:sz w:val="24"/>
              </w:rPr>
              <w:t>Ефимова Е.Н.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</w:tbl>
    <w:p w14:paraId="94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bookmarkStart w:id="2" w:name="Par1413"/>
      <w:bookmarkEnd w:id="2"/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«Мероприятие» специалист, курирующий данное направление,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95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96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случае наличия нескольких контрольных событиях одного основного мероприятия.</w:t>
      </w:r>
    </w:p>
    <w:p w14:paraId="97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 Indent"/>
    <w:basedOn w:val="Style_4"/>
    <w:link w:val="Style_10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10_ch" w:type="character">
    <w:name w:val="Body Text Indent"/>
    <w:basedOn w:val="Style_4_ch"/>
    <w:link w:val="Style_10"/>
    <w:rPr>
      <w:rFonts w:ascii="Times New Roman" w:hAnsi="Times New Roman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Без интервала"/>
    <w:link w:val="Style_12_ch"/>
    <w:rPr>
      <w:sz w:val="22"/>
    </w:rPr>
  </w:style>
  <w:style w:styleId="Style_12_ch" w:type="character">
    <w:name w:val="Без интервала"/>
    <w:link w:val="Style_12"/>
    <w:rPr>
      <w:sz w:val="22"/>
    </w:rPr>
  </w:style>
  <w:style w:styleId="Style_13" w:type="paragraph">
    <w:name w:val="Postan"/>
    <w:basedOn w:val="Style_4"/>
    <w:link w:val="Style_1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3_ch" w:type="character">
    <w:name w:val="Postan"/>
    <w:basedOn w:val="Style_4_ch"/>
    <w:link w:val="Style_13"/>
    <w:rPr>
      <w:rFonts w:ascii="Times New Roman" w:hAnsi="Times New Roman"/>
      <w:sz w:val="28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er"/>
    <w:basedOn w:val="Style_4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4_ch"/>
    <w:link w:val="Style_16"/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27" w:type="paragraph">
    <w:name w:val="Title"/>
    <w:basedOn w:val="Style_4"/>
    <w:link w:val="Style_27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7_ch" w:type="character">
    <w:name w:val="Title"/>
    <w:basedOn w:val="Style_4_ch"/>
    <w:link w:val="Style_27"/>
    <w:rPr>
      <w:rFonts w:ascii="Times New Roman" w:hAnsi="Times New Roman"/>
      <w:sz w:val="36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2023-07-21T10:12:53Z</dcterms:modified>
</cp:coreProperties>
</file>