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481"/>
        <w:jc w:val="left"/>
        <w:rPr>
          <w:b w:val="1"/>
          <w:sz w:val="24"/>
        </w:rPr>
      </w:pPr>
      <w:r>
        <w:rPr>
          <w:b w:val="1"/>
        </w:rPr>
        <w:t xml:space="preserve">                         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      </w:t>
      </w:r>
      <w:r>
        <w:rPr>
          <w:b w:val="1"/>
        </w:rPr>
        <w:t xml:space="preserve">      </w:t>
      </w:r>
      <w:r>
        <w:rPr>
          <w:b w:val="1"/>
        </w:rPr>
        <w:drawing>
          <wp:inline>
            <wp:extent cx="665226" cy="90716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65226" cy="90716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</w:t>
      </w:r>
      <w:r>
        <w:rPr>
          <w:b w:val="1"/>
          <w:u w:val="single"/>
        </w:rPr>
        <w:t xml:space="preserve"> </w:t>
      </w:r>
    </w:p>
    <w:p w14:paraId="04000000">
      <w:pPr>
        <w:ind/>
        <w:jc w:val="center"/>
        <w:rPr>
          <w:b w:val="1"/>
          <w:sz w:val="48"/>
        </w:rPr>
      </w:pPr>
      <w:r>
        <w:rPr>
          <w:b w:val="1"/>
          <w:sz w:val="48"/>
        </w:rPr>
        <w:t xml:space="preserve">Администрация </w:t>
      </w:r>
    </w:p>
    <w:p w14:paraId="05000000">
      <w:pPr>
        <w:ind/>
        <w:jc w:val="center"/>
        <w:rPr>
          <w:b w:val="1"/>
          <w:sz w:val="48"/>
        </w:rPr>
      </w:pPr>
      <w:r>
        <w:rPr>
          <w:b w:val="1"/>
          <w:sz w:val="48"/>
        </w:rPr>
        <w:t>Большенеклиновского</w:t>
      </w:r>
      <w:r>
        <w:rPr>
          <w:b w:val="1"/>
          <w:sz w:val="48"/>
        </w:rPr>
        <w:t xml:space="preserve"> сельского посел</w:t>
      </w:r>
      <w:r>
        <w:rPr>
          <w:b w:val="1"/>
          <w:sz w:val="48"/>
        </w:rPr>
        <w:t>е</w:t>
      </w:r>
      <w:r>
        <w:rPr>
          <w:b w:val="1"/>
          <w:sz w:val="48"/>
        </w:rPr>
        <w:t>ния</w:t>
      </w:r>
    </w:p>
    <w:p w14:paraId="06000000">
      <w:pPr>
        <w:ind/>
        <w:jc w:val="center"/>
        <w:rPr>
          <w:sz w:val="36"/>
        </w:rPr>
      </w:pPr>
      <w:r>
        <w:rPr>
          <w:sz w:val="36"/>
        </w:rPr>
        <w:t xml:space="preserve">Неклиновского района </w:t>
      </w:r>
      <w:r>
        <w:rPr>
          <w:sz w:val="36"/>
        </w:rPr>
        <w:t>Ростовской области</w:t>
      </w:r>
    </w:p>
    <w:p w14:paraId="07000000">
      <w:pPr>
        <w:ind/>
        <w:jc w:val="center"/>
        <w:rPr>
          <w:b w:val="1"/>
          <w:sz w:val="24"/>
        </w:rPr>
      </w:pP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9000000">
      <w:pPr>
        <w:ind/>
        <w:jc w:val="center"/>
        <w:rPr>
          <w:sz w:val="24"/>
        </w:rPr>
      </w:pPr>
    </w:p>
    <w:p w14:paraId="0A000000">
      <w:pPr>
        <w:ind/>
        <w:jc w:val="center"/>
        <w:rPr>
          <w:sz w:val="24"/>
        </w:rPr>
      </w:pPr>
      <w:r>
        <w:rPr>
          <w:sz w:val="24"/>
        </w:rPr>
        <w:t>с</w:t>
      </w:r>
      <w:r>
        <w:rPr>
          <w:sz w:val="24"/>
        </w:rPr>
        <w:t xml:space="preserve">. </w:t>
      </w:r>
      <w:r>
        <w:rPr>
          <w:sz w:val="24"/>
        </w:rPr>
        <w:t>Большая Неклиновка</w:t>
      </w:r>
    </w:p>
    <w:p w14:paraId="0B000000">
      <w:pPr>
        <w:ind/>
        <w:jc w:val="both"/>
        <w:rPr>
          <w:sz w:val="28"/>
          <w:u w:val="single"/>
        </w:rPr>
      </w:pPr>
      <w:r>
        <w:rPr>
          <w:sz w:val="24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  09</w:t>
      </w:r>
      <w:r>
        <w:rPr>
          <w:sz w:val="28"/>
        </w:rPr>
        <w:t xml:space="preserve"> </w:t>
      </w:r>
      <w:r>
        <w:rPr>
          <w:sz w:val="28"/>
        </w:rPr>
        <w:t>» июня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 xml:space="preserve">                     </w:t>
      </w:r>
      <w:r>
        <w:rPr>
          <w:sz w:val="28"/>
          <w:u w:val="single"/>
        </w:rPr>
        <w:t xml:space="preserve">№ </w:t>
      </w:r>
      <w:r>
        <w:rPr>
          <w:sz w:val="28"/>
          <w:u w:val="single"/>
        </w:rPr>
        <w:t xml:space="preserve"> 59</w:t>
      </w:r>
      <w:r>
        <w:rPr>
          <w:sz w:val="28"/>
          <w:u w:val="single"/>
        </w:rPr>
        <w:t>_</w:t>
      </w:r>
    </w:p>
    <w:p w14:paraId="0C000000"/>
    <w:p w14:paraId="0D000000">
      <w:pPr>
        <w:ind/>
        <w:jc w:val="center"/>
        <w:rPr>
          <w:sz w:val="24"/>
          <w:u w:val="single"/>
        </w:rPr>
      </w:pPr>
    </w:p>
    <w:p w14:paraId="0E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постановление Администрации Большенеклиновского сельского поселения  от 11.10.2018г. № 108 «</w:t>
      </w:r>
      <w:r>
        <w:rPr>
          <w:b w:val="1"/>
          <w:sz w:val="26"/>
        </w:rPr>
        <w:t xml:space="preserve">Об утверждении </w:t>
      </w:r>
      <w:r>
        <w:rPr>
          <w:b w:val="1"/>
          <w:sz w:val="26"/>
        </w:rPr>
        <w:t>муниципальной</w:t>
      </w:r>
      <w:r>
        <w:rPr>
          <w:b w:val="1"/>
          <w:sz w:val="26"/>
        </w:rPr>
        <w:t xml:space="preserve"> программы </w:t>
      </w:r>
      <w:r>
        <w:rPr>
          <w:b w:val="1"/>
          <w:sz w:val="26"/>
        </w:rPr>
        <w:t>Большенеклиновского</w:t>
      </w:r>
      <w:r>
        <w:rPr>
          <w:b w:val="1"/>
          <w:sz w:val="26"/>
        </w:rPr>
        <w:t xml:space="preserve"> се</w:t>
      </w:r>
      <w:r>
        <w:rPr>
          <w:b w:val="1"/>
          <w:sz w:val="26"/>
        </w:rPr>
        <w:t>ль</w:t>
      </w:r>
      <w:r>
        <w:rPr>
          <w:b w:val="1"/>
          <w:sz w:val="26"/>
        </w:rPr>
        <w:t>ског</w:t>
      </w:r>
      <w:r>
        <w:rPr>
          <w:b w:val="1"/>
          <w:sz w:val="26"/>
        </w:rPr>
        <w:t xml:space="preserve">о </w:t>
      </w:r>
      <w:r>
        <w:rPr>
          <w:b w:val="1"/>
          <w:sz w:val="26"/>
        </w:rPr>
        <w:t>п</w:t>
      </w:r>
      <w:r>
        <w:rPr>
          <w:b w:val="1"/>
          <w:sz w:val="26"/>
        </w:rPr>
        <w:t>о</w:t>
      </w:r>
      <w:r>
        <w:rPr>
          <w:b w:val="1"/>
          <w:sz w:val="26"/>
        </w:rPr>
        <w:t>селения</w:t>
      </w:r>
      <w:r>
        <w:rPr>
          <w:b w:val="1"/>
          <w:sz w:val="26"/>
        </w:rPr>
        <w:t xml:space="preserve"> «У</w:t>
      </w:r>
      <w:r>
        <w:rPr>
          <w:b w:val="1"/>
          <w:sz w:val="26"/>
        </w:rPr>
        <w:t>пр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вление </w:t>
      </w:r>
      <w:r>
        <w:rPr>
          <w:b w:val="1"/>
          <w:sz w:val="26"/>
        </w:rPr>
        <w:t>муниципальными</w:t>
      </w:r>
      <w:r>
        <w:rPr>
          <w:b w:val="1"/>
          <w:sz w:val="26"/>
        </w:rPr>
        <w:t xml:space="preserve"> финансами и создание условий для эффективного управления муниципальными финансами» 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>В целях приведения финансовых ресурсов, необходимых для реализации муниципальной программы, в</w:t>
      </w:r>
      <w:r>
        <w:rPr>
          <w:sz w:val="26"/>
        </w:rPr>
        <w:t xml:space="preserve"> соответствии</w:t>
      </w:r>
      <w:r>
        <w:rPr>
          <w:sz w:val="26"/>
        </w:rPr>
        <w:t xml:space="preserve"> с объемами бюджетн</w:t>
      </w:r>
      <w:r>
        <w:rPr>
          <w:sz w:val="26"/>
        </w:rPr>
        <w:t>ых</w:t>
      </w:r>
      <w:r>
        <w:rPr>
          <w:sz w:val="26"/>
        </w:rPr>
        <w:t xml:space="preserve"> асс</w:t>
      </w:r>
      <w:r>
        <w:rPr>
          <w:sz w:val="26"/>
        </w:rPr>
        <w:t>иг</w:t>
      </w:r>
      <w:r>
        <w:rPr>
          <w:sz w:val="26"/>
        </w:rPr>
        <w:t>н</w:t>
      </w:r>
      <w:r>
        <w:rPr>
          <w:sz w:val="26"/>
        </w:rPr>
        <w:t>о</w:t>
      </w:r>
      <w:r>
        <w:rPr>
          <w:sz w:val="26"/>
        </w:rPr>
        <w:t>ваний, пре</w:t>
      </w:r>
      <w:r>
        <w:rPr>
          <w:sz w:val="26"/>
        </w:rPr>
        <w:t>ду</w:t>
      </w:r>
      <w:r>
        <w:rPr>
          <w:sz w:val="26"/>
        </w:rPr>
        <w:t>см</w:t>
      </w:r>
      <w:r>
        <w:rPr>
          <w:sz w:val="26"/>
        </w:rPr>
        <w:t>отренн</w:t>
      </w:r>
      <w:r>
        <w:rPr>
          <w:sz w:val="26"/>
        </w:rPr>
        <w:t>ы</w:t>
      </w:r>
      <w:r>
        <w:rPr>
          <w:sz w:val="26"/>
        </w:rPr>
        <w:t xml:space="preserve">х решением Собрания депутатов </w:t>
      </w:r>
      <w:r>
        <w:rPr>
          <w:sz w:val="26"/>
        </w:rPr>
        <w:t>Большенеклиновского сельского поселения от 23</w:t>
      </w:r>
      <w:r>
        <w:rPr>
          <w:sz w:val="26"/>
        </w:rPr>
        <w:t>.12.2022</w:t>
      </w:r>
      <w:r>
        <w:rPr>
          <w:sz w:val="26"/>
        </w:rPr>
        <w:t>г. № 53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О бюджете Большенеклино</w:t>
      </w:r>
      <w:r>
        <w:rPr>
          <w:sz w:val="26"/>
        </w:rPr>
        <w:t>вского сельского поселения Неклиновского района на 2023</w:t>
      </w:r>
      <w:r>
        <w:rPr>
          <w:sz w:val="26"/>
        </w:rPr>
        <w:t>год и плановый период 2024</w:t>
      </w:r>
      <w:r>
        <w:rPr>
          <w:sz w:val="26"/>
        </w:rPr>
        <w:t xml:space="preserve"> </w:t>
      </w:r>
      <w:r>
        <w:rPr>
          <w:sz w:val="26"/>
        </w:rPr>
        <w:t>и 2025</w:t>
      </w:r>
      <w:r>
        <w:rPr>
          <w:sz w:val="26"/>
        </w:rPr>
        <w:t>годов</w:t>
      </w:r>
      <w:r>
        <w:rPr>
          <w:sz w:val="26"/>
        </w:rPr>
        <w:t>»</w:t>
      </w:r>
      <w:r>
        <w:rPr>
          <w:sz w:val="26"/>
        </w:rPr>
        <w:t>, в соответствии</w:t>
      </w:r>
      <w:r>
        <w:rPr>
          <w:sz w:val="26"/>
        </w:rPr>
        <w:t xml:space="preserve"> </w:t>
      </w:r>
      <w:r>
        <w:rPr>
          <w:sz w:val="26"/>
        </w:rPr>
        <w:t xml:space="preserve">с </w:t>
      </w:r>
      <w:r>
        <w:rPr>
          <w:sz w:val="26"/>
        </w:rPr>
        <w:t>по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а</w:t>
      </w:r>
      <w:r>
        <w:rPr>
          <w:sz w:val="26"/>
        </w:rPr>
        <w:t>н</w:t>
      </w:r>
      <w:r>
        <w:rPr>
          <w:sz w:val="26"/>
        </w:rPr>
        <w:t xml:space="preserve">овлением </w:t>
      </w:r>
      <w:r>
        <w:rPr>
          <w:sz w:val="26"/>
        </w:rPr>
        <w:t>Ад</w:t>
      </w:r>
      <w:r>
        <w:rPr>
          <w:sz w:val="26"/>
        </w:rPr>
        <w:t>м</w:t>
      </w:r>
      <w:r>
        <w:rPr>
          <w:sz w:val="26"/>
        </w:rPr>
        <w:t>и</w:t>
      </w:r>
      <w:r>
        <w:rPr>
          <w:sz w:val="26"/>
        </w:rPr>
        <w:t>н</w:t>
      </w:r>
      <w:r>
        <w:rPr>
          <w:sz w:val="26"/>
        </w:rPr>
        <w:t>ис</w:t>
      </w:r>
      <w:r>
        <w:rPr>
          <w:sz w:val="26"/>
        </w:rPr>
        <w:t>трац</w:t>
      </w:r>
      <w:r>
        <w:rPr>
          <w:sz w:val="26"/>
        </w:rPr>
        <w:t xml:space="preserve">ии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от </w:t>
      </w:r>
      <w:r>
        <w:rPr>
          <w:sz w:val="26"/>
        </w:rPr>
        <w:t>27.09.2018 № 99</w:t>
      </w:r>
      <w:r>
        <w:rPr>
          <w:sz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поселения»</w:t>
      </w:r>
      <w:r>
        <w:rPr>
          <w:sz w:val="26"/>
        </w:rPr>
        <w:t xml:space="preserve">, руководствуясь </w:t>
      </w:r>
      <w:r>
        <w:rPr>
          <w:sz w:val="26"/>
        </w:rPr>
        <w:t>Уставом</w:t>
      </w:r>
      <w:r>
        <w:rPr>
          <w:sz w:val="26"/>
        </w:rPr>
        <w:t xml:space="preserve"> муницип</w:t>
      </w:r>
      <w:r>
        <w:rPr>
          <w:sz w:val="26"/>
        </w:rPr>
        <w:t>а</w:t>
      </w:r>
      <w:r>
        <w:rPr>
          <w:sz w:val="26"/>
        </w:rPr>
        <w:t>льно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разовани</w:t>
      </w:r>
      <w:r>
        <w:rPr>
          <w:sz w:val="26"/>
        </w:rPr>
        <w:t xml:space="preserve">я </w:t>
      </w:r>
      <w:r>
        <w:rPr>
          <w:sz w:val="26"/>
        </w:rPr>
        <w:t>«</w:t>
      </w:r>
      <w:r>
        <w:rPr>
          <w:sz w:val="26"/>
        </w:rPr>
        <w:t>Б</w:t>
      </w:r>
      <w:r>
        <w:rPr>
          <w:sz w:val="26"/>
        </w:rPr>
        <w:t>о</w:t>
      </w:r>
      <w:r>
        <w:rPr>
          <w:sz w:val="26"/>
        </w:rPr>
        <w:t>льшенеклиновско</w:t>
      </w:r>
      <w:r>
        <w:rPr>
          <w:sz w:val="26"/>
        </w:rPr>
        <w:t>е</w:t>
      </w:r>
      <w:r>
        <w:rPr>
          <w:sz w:val="26"/>
        </w:rPr>
        <w:t xml:space="preserve"> сельское поселение», </w:t>
      </w:r>
      <w:r>
        <w:rPr>
          <w:sz w:val="26"/>
        </w:rPr>
        <w:t xml:space="preserve"> Администрация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</w:t>
      </w:r>
      <w:r>
        <w:rPr>
          <w:sz w:val="26"/>
        </w:rPr>
        <w:t>ьско</w:t>
      </w:r>
      <w:r>
        <w:rPr>
          <w:sz w:val="26"/>
        </w:rPr>
        <w:t>го п</w:t>
      </w:r>
      <w:r>
        <w:rPr>
          <w:sz w:val="26"/>
        </w:rPr>
        <w:t xml:space="preserve">оселения </w:t>
      </w:r>
      <w:r>
        <w:rPr>
          <w:b w:val="1"/>
          <w:sz w:val="26"/>
        </w:rPr>
        <w:t>п о с т а н о в л я е т:</w:t>
      </w:r>
    </w:p>
    <w:p w14:paraId="12000000">
      <w:pPr>
        <w:ind/>
        <w:jc w:val="center"/>
        <w:rPr>
          <w:sz w:val="26"/>
          <w:u w:val="single"/>
        </w:rPr>
      </w:pPr>
    </w:p>
    <w:p w14:paraId="13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>Внести в приложение к постановлению Администрации Большенеклиновского сельского поселения от 11.10.2018г. № 108 «О</w:t>
      </w:r>
      <w:r>
        <w:rPr>
          <w:sz w:val="26"/>
        </w:rPr>
        <w:t>б</w:t>
      </w:r>
      <w:r>
        <w:rPr>
          <w:sz w:val="26"/>
        </w:rPr>
        <w:t xml:space="preserve"> утв</w:t>
      </w:r>
      <w:r>
        <w:rPr>
          <w:sz w:val="26"/>
        </w:rPr>
        <w:t>е</w:t>
      </w:r>
      <w:r>
        <w:rPr>
          <w:sz w:val="26"/>
        </w:rPr>
        <w:t>р</w:t>
      </w:r>
      <w:r>
        <w:rPr>
          <w:sz w:val="26"/>
        </w:rPr>
        <w:t>ж</w:t>
      </w:r>
      <w:r>
        <w:rPr>
          <w:sz w:val="26"/>
        </w:rPr>
        <w:t>д</w:t>
      </w:r>
      <w:r>
        <w:rPr>
          <w:sz w:val="26"/>
        </w:rPr>
        <w:t xml:space="preserve">ении </w:t>
      </w:r>
      <w:r>
        <w:rPr>
          <w:sz w:val="26"/>
        </w:rPr>
        <w:t>муниц</w:t>
      </w:r>
      <w:r>
        <w:rPr>
          <w:sz w:val="26"/>
        </w:rPr>
        <w:t>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</w:t>
      </w:r>
      <w:r>
        <w:rPr>
          <w:sz w:val="26"/>
        </w:rPr>
        <w:t>ьной программы</w:t>
      </w:r>
      <w:r>
        <w:rPr>
          <w:sz w:val="26"/>
        </w:rPr>
        <w:t xml:space="preserve">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«Управление </w:t>
      </w:r>
      <w:r>
        <w:rPr>
          <w:sz w:val="26"/>
        </w:rPr>
        <w:t>муниципал</w:t>
      </w:r>
      <w:r>
        <w:rPr>
          <w:sz w:val="26"/>
        </w:rPr>
        <w:t>ьным</w:t>
      </w:r>
      <w:r>
        <w:rPr>
          <w:sz w:val="26"/>
        </w:rPr>
        <w:t>и</w:t>
      </w:r>
      <w:r>
        <w:rPr>
          <w:sz w:val="26"/>
        </w:rPr>
        <w:t xml:space="preserve"> финансами и создание условий для эффективного управления муниципальными финансами» </w:t>
      </w:r>
      <w:r>
        <w:rPr>
          <w:sz w:val="26"/>
        </w:rPr>
        <w:t>изменения,</w:t>
      </w:r>
      <w:r>
        <w:rPr>
          <w:sz w:val="26"/>
        </w:rPr>
        <w:t xml:space="preserve"> согласно приложению</w:t>
      </w:r>
      <w:r>
        <w:rPr>
          <w:sz w:val="26"/>
        </w:rPr>
        <w:t xml:space="preserve"> </w:t>
      </w:r>
      <w:r>
        <w:rPr>
          <w:sz w:val="26"/>
        </w:rPr>
        <w:t xml:space="preserve"> к настоящему постановлению</w:t>
      </w:r>
    </w:p>
    <w:p w14:paraId="14000000">
      <w:pPr>
        <w:ind w:firstLine="0" w:left="54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 xml:space="preserve">. </w:t>
      </w:r>
      <w:r>
        <w:rPr>
          <w:sz w:val="26"/>
        </w:rPr>
        <w:t xml:space="preserve"> </w:t>
      </w:r>
      <w:r>
        <w:rPr>
          <w:sz w:val="26"/>
        </w:rPr>
        <w:t>Насто</w:t>
      </w:r>
      <w:r>
        <w:rPr>
          <w:sz w:val="26"/>
        </w:rPr>
        <w:t>я</w:t>
      </w:r>
      <w:r>
        <w:rPr>
          <w:sz w:val="26"/>
        </w:rPr>
        <w:t xml:space="preserve">щее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ановле</w:t>
      </w:r>
      <w:r>
        <w:rPr>
          <w:sz w:val="26"/>
        </w:rPr>
        <w:t>ние в</w:t>
      </w:r>
      <w:r>
        <w:rPr>
          <w:sz w:val="26"/>
        </w:rPr>
        <w:t>ст</w:t>
      </w:r>
      <w:r>
        <w:rPr>
          <w:sz w:val="26"/>
        </w:rPr>
        <w:t>уп</w:t>
      </w:r>
      <w:r>
        <w:rPr>
          <w:sz w:val="26"/>
        </w:rPr>
        <w:t>а</w:t>
      </w:r>
      <w:r>
        <w:rPr>
          <w:sz w:val="26"/>
        </w:rPr>
        <w:t xml:space="preserve">ет в силу со дня </w:t>
      </w:r>
      <w:r>
        <w:rPr>
          <w:sz w:val="26"/>
        </w:rPr>
        <w:t xml:space="preserve">его официального опубликования, </w:t>
      </w:r>
    </w:p>
    <w:p w14:paraId="15000000">
      <w:pPr>
        <w:ind/>
        <w:jc w:val="both"/>
        <w:rPr>
          <w:sz w:val="26"/>
        </w:rPr>
      </w:pPr>
      <w:r>
        <w:rPr>
          <w:sz w:val="26"/>
        </w:rPr>
        <w:t>(обнародования) и размещ</w:t>
      </w:r>
      <w:r>
        <w:rPr>
          <w:sz w:val="26"/>
        </w:rPr>
        <w:t>ению</w:t>
      </w:r>
      <w:r>
        <w:rPr>
          <w:sz w:val="26"/>
        </w:rPr>
        <w:t xml:space="preserve"> на </w:t>
      </w:r>
      <w:r>
        <w:rPr>
          <w:sz w:val="26"/>
        </w:rPr>
        <w:t xml:space="preserve">официальном сайте </w:t>
      </w:r>
      <w:r>
        <w:rPr>
          <w:sz w:val="26"/>
        </w:rPr>
        <w:t>Большене</w:t>
      </w:r>
      <w:r>
        <w:rPr>
          <w:sz w:val="26"/>
        </w:rPr>
        <w:t>клиновского сельского поселения.</w:t>
      </w:r>
    </w:p>
    <w:p w14:paraId="16000000">
      <w:pPr>
        <w:numPr>
          <w:ilvl w:val="0"/>
          <w:numId w:val="2"/>
        </w:numPr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Контроль за выполнением постановления </w:t>
      </w:r>
      <w:r>
        <w:rPr>
          <w:sz w:val="26"/>
        </w:rPr>
        <w:t>оставляю за собой.</w:t>
      </w: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b w:val="1"/>
          <w:sz w:val="28"/>
        </w:rPr>
      </w:pPr>
      <w:r>
        <w:rPr>
          <w:b w:val="1"/>
          <w:sz w:val="28"/>
        </w:rPr>
        <w:t>Главы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Администрации </w:t>
      </w:r>
    </w:p>
    <w:p w14:paraId="1A000000">
      <w:pPr>
        <w:rPr>
          <w:b w:val="1"/>
          <w:sz w:val="28"/>
        </w:rPr>
      </w:pPr>
      <w:r>
        <w:rPr>
          <w:b w:val="1"/>
          <w:sz w:val="28"/>
        </w:rPr>
        <w:t>Боль</w:t>
      </w:r>
      <w:r>
        <w:rPr>
          <w:b w:val="1"/>
          <w:sz w:val="28"/>
        </w:rPr>
        <w:t>шене</w:t>
      </w:r>
      <w:r>
        <w:rPr>
          <w:b w:val="1"/>
          <w:sz w:val="28"/>
        </w:rPr>
        <w:t>к</w:t>
      </w:r>
      <w:r>
        <w:rPr>
          <w:b w:val="1"/>
          <w:sz w:val="28"/>
        </w:rPr>
        <w:t>л</w:t>
      </w:r>
      <w:r>
        <w:rPr>
          <w:b w:val="1"/>
          <w:sz w:val="28"/>
        </w:rPr>
        <w:t>инов</w:t>
      </w:r>
      <w:r>
        <w:rPr>
          <w:b w:val="1"/>
          <w:sz w:val="28"/>
        </w:rPr>
        <w:t>с</w:t>
      </w:r>
      <w:r>
        <w:rPr>
          <w:b w:val="1"/>
          <w:sz w:val="28"/>
        </w:rPr>
        <w:t>к</w:t>
      </w:r>
      <w:r>
        <w:rPr>
          <w:b w:val="1"/>
          <w:sz w:val="28"/>
        </w:rPr>
        <w:t>о</w:t>
      </w:r>
      <w:r>
        <w:rPr>
          <w:b w:val="1"/>
          <w:sz w:val="28"/>
        </w:rPr>
        <w:t>г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</w:p>
    <w:p w14:paraId="1B000000">
      <w:pPr>
        <w:rPr>
          <w:b w:val="1"/>
          <w:sz w:val="28"/>
        </w:rPr>
      </w:pPr>
      <w:r>
        <w:rPr>
          <w:b w:val="1"/>
          <w:sz w:val="28"/>
        </w:rPr>
        <w:t>сельског</w:t>
      </w:r>
      <w:r>
        <w:rPr>
          <w:b w:val="1"/>
          <w:sz w:val="28"/>
        </w:rPr>
        <w:t xml:space="preserve">о </w:t>
      </w:r>
      <w:r>
        <w:rPr>
          <w:b w:val="1"/>
          <w:sz w:val="28"/>
        </w:rPr>
        <w:t>по</w:t>
      </w:r>
      <w:r>
        <w:rPr>
          <w:b w:val="1"/>
          <w:sz w:val="28"/>
        </w:rPr>
        <w:t>селе</w:t>
      </w:r>
      <w:r>
        <w:rPr>
          <w:b w:val="1"/>
          <w:sz w:val="28"/>
        </w:rPr>
        <w:t>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Е.Н.Овчинникова</w:t>
      </w: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pageBreakBefore w:val="1"/>
        <w:spacing w:line="252" w:lineRule="auto"/>
        <w:ind/>
        <w:rPr>
          <w:sz w:val="24"/>
        </w:rPr>
      </w:pPr>
      <w:r>
        <w:rPr>
          <w:sz w:val="28"/>
        </w:rPr>
        <w:t xml:space="preserve">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</w:t>
      </w:r>
      <w:r>
        <w:rPr>
          <w:sz w:val="24"/>
        </w:rPr>
        <w:t xml:space="preserve">Приложение </w:t>
      </w:r>
    </w:p>
    <w:p w14:paraId="1F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0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21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Большенеклиновского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  09</w:t>
      </w:r>
      <w:r>
        <w:rPr>
          <w:sz w:val="24"/>
        </w:rPr>
        <w:t xml:space="preserve"> </w:t>
      </w:r>
      <w:r>
        <w:rPr>
          <w:sz w:val="24"/>
        </w:rPr>
        <w:t>»</w:t>
      </w:r>
      <w:r>
        <w:rPr>
          <w:sz w:val="24"/>
        </w:rPr>
        <w:t xml:space="preserve"> 06</w:t>
      </w:r>
      <w:r>
        <w:rPr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u w:val="single"/>
        </w:rPr>
        <w:t>№</w:t>
      </w:r>
      <w:r>
        <w:rPr>
          <w:sz w:val="24"/>
          <w:u w:val="single"/>
        </w:rPr>
        <w:t xml:space="preserve"> _59</w:t>
      </w:r>
      <w:r>
        <w:rPr>
          <w:sz w:val="24"/>
          <w:u w:val="single"/>
        </w:rPr>
        <w:t>_</w:t>
      </w:r>
    </w:p>
    <w:p w14:paraId="22000000">
      <w:pPr>
        <w:spacing w:line="252" w:lineRule="auto"/>
        <w:ind/>
        <w:jc w:val="center"/>
        <w:rPr>
          <w:sz w:val="28"/>
        </w:rPr>
      </w:pPr>
    </w:p>
    <w:p w14:paraId="23000000">
      <w:pPr>
        <w:widowControl w:val="0"/>
        <w:ind/>
        <w:jc w:val="center"/>
        <w:rPr>
          <w:sz w:val="26"/>
        </w:rPr>
      </w:pPr>
      <w:r>
        <w:rPr>
          <w:sz w:val="26"/>
        </w:rPr>
        <w:t>МУН</w:t>
      </w:r>
      <w:r>
        <w:rPr>
          <w:sz w:val="26"/>
        </w:rPr>
        <w:t>И</w:t>
      </w:r>
      <w:r>
        <w:rPr>
          <w:sz w:val="26"/>
        </w:rPr>
        <w:t>Ц</w:t>
      </w:r>
      <w:r>
        <w:rPr>
          <w:sz w:val="26"/>
        </w:rPr>
        <w:t>ИПАЛЬ</w:t>
      </w:r>
      <w:r>
        <w:rPr>
          <w:sz w:val="26"/>
        </w:rPr>
        <w:t>НАЯ</w:t>
      </w:r>
      <w:r>
        <w:rPr>
          <w:sz w:val="26"/>
        </w:rPr>
        <w:t xml:space="preserve"> ПРОГРАММА</w:t>
      </w:r>
    </w:p>
    <w:p w14:paraId="24000000">
      <w:pPr>
        <w:widowControl w:val="0"/>
        <w:ind/>
        <w:jc w:val="center"/>
        <w:rPr>
          <w:sz w:val="26"/>
        </w:rPr>
      </w:pP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 xml:space="preserve">УПРАВЛЕНИЕ </w:t>
      </w:r>
      <w:r>
        <w:rPr>
          <w:sz w:val="26"/>
        </w:rPr>
        <w:t>МУНИЦИПА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НЫМИ</w:t>
      </w:r>
      <w:r>
        <w:rPr>
          <w:sz w:val="26"/>
        </w:rPr>
        <w:t xml:space="preserve"> ФИНАНСАМИ И СОЗДАНИЕ УСЛОВИЙ ДЛЯ ЭФФЕКТИВНОГО УПРАВЛЕНИЯ МУНИЦИПАЛЬНЫМИ ФИНАНСАМИ</w:t>
      </w:r>
      <w:r>
        <w:rPr>
          <w:sz w:val="26"/>
        </w:rPr>
        <w:t>»</w:t>
      </w:r>
    </w:p>
    <w:p w14:paraId="25000000">
      <w:pPr>
        <w:spacing w:line="252" w:lineRule="auto"/>
        <w:ind/>
        <w:jc w:val="center"/>
        <w:rPr>
          <w:sz w:val="26"/>
        </w:rPr>
      </w:pPr>
    </w:p>
    <w:p w14:paraId="26000000">
      <w:pPr>
        <w:widowControl w:val="0"/>
        <w:ind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27000000">
      <w:pPr>
        <w:widowControl w:val="0"/>
        <w:ind/>
        <w:jc w:val="center"/>
        <w:rPr>
          <w:sz w:val="26"/>
        </w:rPr>
      </w:pPr>
      <w:r>
        <w:rPr>
          <w:sz w:val="26"/>
        </w:rPr>
        <w:t>муниципальной</w:t>
      </w:r>
      <w:r>
        <w:rPr>
          <w:sz w:val="26"/>
        </w:rPr>
        <w:t xml:space="preserve"> программы </w:t>
      </w:r>
      <w:r>
        <w:rPr>
          <w:sz w:val="26"/>
        </w:rPr>
        <w:t>Большенеклиновского</w:t>
      </w:r>
      <w:r>
        <w:rPr>
          <w:sz w:val="26"/>
        </w:rPr>
        <w:t xml:space="preserve"> се</w:t>
      </w:r>
      <w:r>
        <w:rPr>
          <w:sz w:val="26"/>
        </w:rPr>
        <w:t>льс</w:t>
      </w:r>
      <w:r>
        <w:rPr>
          <w:sz w:val="26"/>
        </w:rPr>
        <w:t>к</w:t>
      </w:r>
      <w:r>
        <w:rPr>
          <w:sz w:val="26"/>
        </w:rPr>
        <w:t>ог</w:t>
      </w:r>
      <w:r>
        <w:rPr>
          <w:sz w:val="26"/>
        </w:rPr>
        <w:t xml:space="preserve">о </w:t>
      </w:r>
      <w:r>
        <w:rPr>
          <w:sz w:val="26"/>
        </w:rPr>
        <w:t>пос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</w:t>
      </w:r>
      <w:r>
        <w:rPr>
          <w:sz w:val="26"/>
        </w:rPr>
        <w:t>ни</w:t>
      </w:r>
      <w:r>
        <w:rPr>
          <w:sz w:val="26"/>
        </w:rPr>
        <w:t>я</w:t>
      </w:r>
    </w:p>
    <w:p w14:paraId="28000000">
      <w:pPr>
        <w:widowControl w:val="0"/>
        <w:ind/>
        <w:jc w:val="center"/>
        <w:rPr>
          <w:sz w:val="26"/>
        </w:rPr>
      </w:pPr>
      <w:r>
        <w:rPr>
          <w:sz w:val="26"/>
        </w:rPr>
        <w:t>«</w:t>
      </w:r>
      <w:r>
        <w:rPr>
          <w:sz w:val="26"/>
        </w:rPr>
        <w:t>Уп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 xml:space="preserve">вление </w:t>
      </w:r>
      <w:r>
        <w:rPr>
          <w:sz w:val="26"/>
        </w:rPr>
        <w:t>м</w:t>
      </w:r>
      <w:r>
        <w:rPr>
          <w:sz w:val="26"/>
        </w:rPr>
        <w:t>у</w:t>
      </w:r>
      <w:r>
        <w:rPr>
          <w:sz w:val="26"/>
        </w:rPr>
        <w:t>ни</w:t>
      </w:r>
      <w:r>
        <w:rPr>
          <w:sz w:val="26"/>
        </w:rPr>
        <w:t>ципальными</w:t>
      </w:r>
      <w:r>
        <w:rPr>
          <w:sz w:val="26"/>
        </w:rPr>
        <w:t xml:space="preserve"> финансами и создание условий для эффективного управления муниципал</w:t>
      </w:r>
      <w:r>
        <w:rPr>
          <w:sz w:val="26"/>
        </w:rPr>
        <w:t>ь</w:t>
      </w:r>
      <w:r>
        <w:rPr>
          <w:sz w:val="26"/>
        </w:rPr>
        <w:t>н</w:t>
      </w:r>
      <w:r>
        <w:rPr>
          <w:sz w:val="26"/>
        </w:rPr>
        <w:t>ыми финансами»</w:t>
      </w:r>
    </w:p>
    <w:p w14:paraId="2900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456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A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2B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</w:p>
          <w:p w14:paraId="2C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2D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муниципальная программа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 «У</w:t>
            </w:r>
            <w:r>
              <w:rPr>
                <w:sz w:val="26"/>
              </w:rPr>
              <w:t xml:space="preserve">правление </w:t>
            </w:r>
            <w:r>
              <w:rPr>
                <w:sz w:val="26"/>
              </w:rPr>
              <w:t>муниципальным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фи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 xml:space="preserve">сами 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>со</w:t>
            </w:r>
            <w:r>
              <w:rPr>
                <w:sz w:val="26"/>
              </w:rPr>
              <w:t>зд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 усло</w:t>
            </w:r>
            <w:r>
              <w:rPr>
                <w:sz w:val="26"/>
              </w:rPr>
              <w:t>вий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ля эф</w:t>
            </w:r>
            <w:r>
              <w:rPr>
                <w:sz w:val="26"/>
              </w:rPr>
              <w:t>фективного управления муниципальными финансами</w:t>
            </w:r>
            <w:r>
              <w:rPr>
                <w:sz w:val="26"/>
              </w:rPr>
              <w:t>» (далее - муниципальная про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E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Ответственный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исполнитель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>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Соисполнители </w:t>
            </w:r>
            <w:r>
              <w:rPr>
                <w:sz w:val="26"/>
              </w:rPr>
              <w:t>муниц</w:t>
            </w:r>
            <w:r>
              <w:rPr>
                <w:sz w:val="26"/>
              </w:rPr>
              <w:t>ипал</w:t>
            </w:r>
            <w:r>
              <w:rPr>
                <w:sz w:val="26"/>
              </w:rPr>
              <w:t>ьн</w:t>
            </w:r>
            <w:r>
              <w:rPr>
                <w:sz w:val="26"/>
              </w:rPr>
              <w:t>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z w:val="26"/>
              </w:rPr>
              <w:t>гр</w:t>
            </w:r>
            <w:r>
              <w:rPr>
                <w:sz w:val="26"/>
              </w:rPr>
              <w:t>ам</w:t>
            </w:r>
            <w:r>
              <w:rPr>
                <w:sz w:val="26"/>
              </w:rPr>
              <w:t>мы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сутствую</w:t>
            </w:r>
            <w:r>
              <w:rPr>
                <w:sz w:val="26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Участники </w:t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>про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1. Долгосрочное финансовое планирование.</w:t>
            </w:r>
          </w:p>
          <w:p w14:paraId="36000000">
            <w:pPr>
              <w:pStyle w:val="Style_5"/>
              <w:tabs>
                <w:tab w:leader="none" w:pos="219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Нормативно-методическое </w:t>
            </w:r>
            <w:r>
              <w:rPr>
                <w:sz w:val="26"/>
              </w:rPr>
              <w:t xml:space="preserve">информационное </w:t>
            </w:r>
            <w:r>
              <w:rPr>
                <w:sz w:val="26"/>
              </w:rPr>
              <w:t>обеспечение и организация бюджетного процесса.</w:t>
            </w:r>
          </w:p>
          <w:p w14:paraId="37000000">
            <w:pPr>
              <w:pStyle w:val="Style_5"/>
              <w:tabs>
                <w:tab w:leader="none" w:pos="219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>3. Совер</w:t>
            </w:r>
            <w:r>
              <w:rPr>
                <w:sz w:val="26"/>
              </w:rPr>
              <w:t>шенс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>ание</w:t>
            </w:r>
            <w:r>
              <w:rPr>
                <w:sz w:val="26"/>
              </w:rPr>
              <w:t xml:space="preserve"> с</w:t>
            </w:r>
            <w:r>
              <w:rPr>
                <w:sz w:val="26"/>
              </w:rPr>
              <w:t>ис</w:t>
            </w:r>
            <w:r>
              <w:rPr>
                <w:sz w:val="26"/>
              </w:rPr>
              <w:t>те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спредел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ия ф</w:t>
            </w:r>
            <w:r>
              <w:rPr>
                <w:sz w:val="26"/>
              </w:rPr>
              <w:t>инансовых ресурсов между уровнями бюджетной системы.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це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инструменты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A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1. Обеспечение до</w:t>
            </w:r>
            <w:r>
              <w:rPr>
                <w:sz w:val="26"/>
              </w:rPr>
              <w:t>лгос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>чн</w:t>
            </w:r>
            <w:r>
              <w:rPr>
                <w:sz w:val="26"/>
              </w:rPr>
              <w:t>ой с</w:t>
            </w:r>
            <w:r>
              <w:rPr>
                <w:sz w:val="26"/>
              </w:rPr>
              <w:t>ба</w:t>
            </w:r>
            <w:r>
              <w:rPr>
                <w:sz w:val="26"/>
              </w:rPr>
              <w:t>ла</w:t>
            </w:r>
            <w:r>
              <w:rPr>
                <w:sz w:val="26"/>
              </w:rPr>
              <w:t>нс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 xml:space="preserve">анности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устойчивос</w:t>
            </w:r>
            <w:r>
              <w:rPr>
                <w:sz w:val="26"/>
              </w:rPr>
              <w:t xml:space="preserve">ти </w:t>
            </w:r>
            <w:r>
              <w:rPr>
                <w:sz w:val="26"/>
              </w:rPr>
              <w:t>бюджета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>.</w:t>
            </w:r>
          </w:p>
          <w:p w14:paraId="3C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2. Создание услов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 xml:space="preserve"> для эффективного управления муниципальными финансами.</w:t>
            </w: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D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1. Создание условий для п</w:t>
            </w:r>
            <w:r>
              <w:rPr>
                <w:sz w:val="26"/>
              </w:rPr>
              <w:t>роведение эфф</w:t>
            </w:r>
            <w:r>
              <w:rPr>
                <w:sz w:val="26"/>
              </w:rPr>
              <w:t>екти</w:t>
            </w:r>
            <w:r>
              <w:rPr>
                <w:sz w:val="26"/>
              </w:rPr>
              <w:t>вн</w:t>
            </w:r>
            <w:r>
              <w:rPr>
                <w:sz w:val="26"/>
              </w:rPr>
              <w:t>ой</w:t>
            </w:r>
            <w:r>
              <w:rPr>
                <w:sz w:val="26"/>
              </w:rPr>
              <w:t xml:space="preserve"> бюд</w:t>
            </w:r>
            <w:r>
              <w:rPr>
                <w:sz w:val="26"/>
              </w:rPr>
              <w:t>же</w:t>
            </w:r>
            <w:r>
              <w:rPr>
                <w:sz w:val="26"/>
              </w:rPr>
              <w:t>тн</w:t>
            </w:r>
            <w:r>
              <w:rPr>
                <w:sz w:val="26"/>
              </w:rPr>
              <w:t>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тики.</w:t>
            </w:r>
          </w:p>
          <w:p w14:paraId="3F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Совершенствование </w:t>
            </w:r>
            <w:r>
              <w:rPr>
                <w:sz w:val="26"/>
              </w:rPr>
              <w:t xml:space="preserve">правового регулирования, методологического и информационного 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еспечения бюджетного процесса</w:t>
            </w:r>
            <w:r>
              <w:rPr>
                <w:sz w:val="26"/>
              </w:rPr>
              <w:t>.</w:t>
            </w:r>
          </w:p>
          <w:p w14:paraId="40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3. Повышение качества организации бюджетного процесса на муниципальном уровне.</w:t>
            </w:r>
          </w:p>
        </w:tc>
      </w:tr>
      <w:tr>
        <w:trPr>
          <w:trHeight w:hRule="atLeast" w:val="21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индикаторы и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показ</w:t>
            </w:r>
            <w:r>
              <w:rPr>
                <w:sz w:val="26"/>
              </w:rPr>
              <w:t>ат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муни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пально</w:t>
            </w:r>
            <w:r>
              <w:rPr>
                <w:sz w:val="26"/>
              </w:rPr>
              <w:t xml:space="preserve">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 w:firstLine="0"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Наличие </w:t>
            </w:r>
            <w:r>
              <w:rPr>
                <w:sz w:val="26"/>
              </w:rPr>
              <w:t>бюджетного прогноза Большенеклиновского сель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ого поселения на долгосрочный период</w:t>
            </w:r>
            <w:r>
              <w:rPr>
                <w:sz w:val="26"/>
              </w:rPr>
              <w:t xml:space="preserve">, да/нет. </w:t>
            </w:r>
          </w:p>
          <w:p w14:paraId="43000000">
            <w:pPr>
              <w:pStyle w:val="Style_5"/>
              <w:ind w:firstLine="0"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>
              <w:rPr>
                <w:sz w:val="26"/>
              </w:rPr>
              <w:t xml:space="preserve">Темп роста налоговых и неналоговых доходов к бюджета </w:t>
            </w:r>
            <w:r>
              <w:rPr>
                <w:sz w:val="26"/>
              </w:rPr>
              <w:t>Большенеклиновского сельского поселения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 ур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>ню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</w:t>
            </w:r>
            <w:r>
              <w:rPr>
                <w:sz w:val="26"/>
              </w:rPr>
              <w:t>ды</w:t>
            </w:r>
            <w:r>
              <w:rPr>
                <w:sz w:val="26"/>
              </w:rPr>
              <w:t>ду</w:t>
            </w:r>
            <w:r>
              <w:rPr>
                <w:sz w:val="26"/>
              </w:rPr>
              <w:t>ще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да (в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ост</w:t>
            </w:r>
            <w:r>
              <w:rPr>
                <w:sz w:val="26"/>
              </w:rPr>
              <w:t>авимых условиях), процентов.</w:t>
            </w:r>
          </w:p>
          <w:p w14:paraId="44000000">
            <w:pPr>
              <w:pStyle w:val="Style_5"/>
              <w:ind w:firstLine="0" w:left="78"/>
              <w:jc w:val="both"/>
              <w:rPr>
                <w:sz w:val="26"/>
              </w:rPr>
            </w:pPr>
            <w:r>
              <w:rPr>
                <w:sz w:val="26"/>
              </w:rPr>
              <w:t>3. Доля просроченной кредиторской задолженности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расходах бюджета </w:t>
            </w:r>
            <w:r>
              <w:rPr>
                <w:sz w:val="26"/>
              </w:rPr>
              <w:t>Большенеклиновского сельского поселения</w:t>
            </w:r>
            <w:r>
              <w:rPr>
                <w:sz w:val="26"/>
              </w:rPr>
              <w:t>, процентов.</w:t>
            </w:r>
          </w:p>
          <w:p w14:paraId="45000000">
            <w:pPr>
              <w:pStyle w:val="Style_5"/>
              <w:ind w:firstLine="0" w:left="78"/>
              <w:jc w:val="both"/>
              <w:rPr>
                <w:sz w:val="26"/>
              </w:rPr>
            </w:pPr>
            <w:r>
              <w:rPr>
                <w:sz w:val="26"/>
              </w:rPr>
              <w:t>4. Качество управления финансами Большенеклиновского сельского поселения,</w:t>
            </w:r>
            <w:r>
              <w:rPr>
                <w:sz w:val="26"/>
              </w:rPr>
              <w:t xml:space="preserve"> опр</w:t>
            </w:r>
            <w:r>
              <w:rPr>
                <w:sz w:val="26"/>
              </w:rPr>
              <w:t>ед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>яемо</w:t>
            </w:r>
            <w:r>
              <w:rPr>
                <w:sz w:val="26"/>
              </w:rPr>
              <w:t xml:space="preserve">е </w:t>
            </w:r>
            <w:r>
              <w:rPr>
                <w:sz w:val="26"/>
              </w:rPr>
              <w:t>Фи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ым управ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нием Некли</w:t>
            </w:r>
            <w:r>
              <w:rPr>
                <w:sz w:val="26"/>
              </w:rPr>
              <w:t>новского района, степень.</w:t>
            </w:r>
          </w:p>
          <w:p w14:paraId="46000000">
            <w:pPr>
              <w:pStyle w:val="Style_5"/>
              <w:ind w:firstLine="0" w:left="78"/>
              <w:jc w:val="both"/>
              <w:rPr>
                <w:sz w:val="26"/>
              </w:rPr>
            </w:pPr>
          </w:p>
          <w:p w14:paraId="47000000">
            <w:pPr>
              <w:pStyle w:val="Style_5"/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8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му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</w:t>
            </w:r>
            <w:r>
              <w:rPr>
                <w:sz w:val="26"/>
              </w:rPr>
              <w:t xml:space="preserve">е выделяются: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01 января </w:t>
            </w:r>
            <w:r>
              <w:rPr>
                <w:sz w:val="26"/>
              </w:rPr>
              <w:t>2019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31</w:t>
            </w:r>
            <w:r>
              <w:rPr>
                <w:sz w:val="26"/>
              </w:rPr>
              <w:t xml:space="preserve"> декабря </w:t>
            </w:r>
            <w:r>
              <w:rPr>
                <w:sz w:val="26"/>
              </w:rPr>
              <w:t>203</w:t>
            </w:r>
            <w:r>
              <w:rPr>
                <w:sz w:val="26"/>
              </w:rPr>
              <w:t xml:space="preserve">0                              </w:t>
            </w:r>
            <w:r>
              <w:rPr>
                <w:sz w:val="26"/>
              </w:rPr>
              <w:t xml:space="preserve"> </w:t>
            </w:r>
          </w:p>
        </w:tc>
      </w:tr>
      <w:tr>
        <w:trPr>
          <w:trHeight w:hRule="atLeast" w:val="2038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A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рсное</w:t>
            </w:r>
            <w:r>
              <w:rPr>
                <w:sz w:val="26"/>
              </w:rPr>
              <w:t xml:space="preserve"> о</w:t>
            </w:r>
            <w:r>
              <w:rPr>
                <w:sz w:val="26"/>
              </w:rPr>
              <w:t>бе</w:t>
            </w:r>
            <w:r>
              <w:rPr>
                <w:sz w:val="26"/>
              </w:rPr>
              <w:t>сп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 xml:space="preserve">ие </w:t>
            </w:r>
            <w:r>
              <w:rPr>
                <w:sz w:val="26"/>
              </w:rPr>
              <w:t>муниц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 xml:space="preserve">альной </w:t>
            </w:r>
            <w:r>
              <w:rPr>
                <w:sz w:val="26"/>
              </w:rPr>
              <w:t>программы</w:t>
            </w:r>
            <w:r>
              <w:rPr>
                <w:sz w:val="26"/>
              </w:rPr>
              <w:t xml:space="preserve">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программы</w:t>
            </w:r>
            <w:r>
              <w:rPr>
                <w:sz w:val="26"/>
              </w:rPr>
              <w:t xml:space="preserve"> из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едств бюджета поселения и областного бюджета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составляет </w:t>
            </w:r>
            <w:r>
              <w:rPr>
                <w:sz w:val="26"/>
              </w:rPr>
              <w:t>64718,2</w:t>
            </w:r>
            <w:r>
              <w:rPr>
                <w:sz w:val="26"/>
              </w:rPr>
              <w:t>тыс. руб., в том числе:</w:t>
            </w:r>
            <w:r>
              <w:rPr>
                <w:sz w:val="26"/>
              </w:rPr>
              <w:t xml:space="preserve"> из средств областного бюджета -2,4тыс.рублей;</w:t>
            </w:r>
            <w:r>
              <w:rPr>
                <w:sz w:val="26"/>
              </w:rPr>
              <w:t xml:space="preserve"> из средств</w:t>
            </w:r>
            <w:r>
              <w:rPr>
                <w:sz w:val="26"/>
              </w:rPr>
              <w:t xml:space="preserve"> бюд</w:t>
            </w:r>
            <w:r>
              <w:rPr>
                <w:sz w:val="26"/>
              </w:rPr>
              <w:t>же</w:t>
            </w:r>
            <w:r>
              <w:rPr>
                <w:sz w:val="26"/>
              </w:rPr>
              <w:t>та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льш</w:t>
            </w:r>
            <w:r>
              <w:rPr>
                <w:sz w:val="26"/>
              </w:rPr>
              <w:t>ен</w:t>
            </w:r>
            <w:r>
              <w:rPr>
                <w:sz w:val="26"/>
              </w:rPr>
              <w:t>ек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ин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ского</w:t>
            </w:r>
            <w:r>
              <w:rPr>
                <w:sz w:val="26"/>
              </w:rPr>
              <w:t xml:space="preserve"> 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ьского поселения </w:t>
            </w:r>
            <w:r>
              <w:rPr>
                <w:sz w:val="26"/>
              </w:rPr>
              <w:t xml:space="preserve">– </w:t>
            </w:r>
            <w:r>
              <w:rPr>
                <w:sz w:val="26"/>
              </w:rPr>
              <w:t>64715,8</w:t>
            </w:r>
            <w:r>
              <w:rPr>
                <w:sz w:val="26"/>
              </w:rPr>
              <w:t>тыс.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рублей;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объем бюджетных ассигнований на реализа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ю программы по годам составляет (тыс.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рублей): </w:t>
            </w:r>
          </w:p>
          <w:tbl>
            <w:tblPr>
              <w:tblStyle w:val="Style_4"/>
              <w:tblLayout w:type="fixed"/>
            </w:tblPr>
            <w:tblGrid>
              <w:gridCol w:w="1281"/>
              <w:gridCol w:w="1984"/>
              <w:gridCol w:w="2203"/>
              <w:gridCol w:w="1823"/>
            </w:tblGrid>
            <w:tr>
              <w:tc>
                <w:tcPr>
                  <w:tcW w:type="dxa" w:w="1281"/>
                </w:tcPr>
                <w:p w14:paraId="4C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type="dxa" w:w="1984"/>
                </w:tcPr>
                <w:p w14:paraId="4D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type="dxa" w:w="2203"/>
                </w:tcPr>
                <w:p w14:paraId="4E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type="dxa" w:w="1823"/>
                </w:tcPr>
                <w:p w14:paraId="4F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281"/>
                </w:tcPr>
                <w:p w14:paraId="50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type="dxa" w:w="1984"/>
                </w:tcPr>
                <w:p w14:paraId="51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562,7</w:t>
                  </w:r>
                </w:p>
              </w:tc>
              <w:tc>
                <w:tcPr>
                  <w:tcW w:type="dxa" w:w="2203"/>
                </w:tcPr>
                <w:p w14:paraId="52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53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562,</w:t>
                  </w:r>
                  <w:r>
                    <w:rPr>
                      <w:sz w:val="26"/>
                    </w:rPr>
                    <w:t>5</w:t>
                  </w:r>
                </w:p>
              </w:tc>
            </w:tr>
            <w:tr>
              <w:tc>
                <w:tcPr>
                  <w:tcW w:type="dxa" w:w="1281"/>
                </w:tcPr>
                <w:p w14:paraId="54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type="dxa" w:w="1984"/>
                </w:tcPr>
                <w:p w14:paraId="55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093,4</w:t>
                  </w:r>
                </w:p>
              </w:tc>
              <w:tc>
                <w:tcPr>
                  <w:tcW w:type="dxa" w:w="2203"/>
                </w:tcPr>
                <w:p w14:paraId="56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57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093,2</w:t>
                  </w:r>
                </w:p>
              </w:tc>
            </w:tr>
            <w:tr>
              <w:tc>
                <w:tcPr>
                  <w:tcW w:type="dxa" w:w="1281"/>
                </w:tcPr>
                <w:p w14:paraId="58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21</w:t>
                  </w:r>
                </w:p>
              </w:tc>
              <w:tc>
                <w:tcPr>
                  <w:tcW w:type="dxa" w:w="1984"/>
                </w:tcPr>
                <w:p w14:paraId="59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593,7</w:t>
                  </w:r>
                </w:p>
              </w:tc>
              <w:tc>
                <w:tcPr>
                  <w:tcW w:type="dxa" w:w="2203"/>
                </w:tcPr>
                <w:p w14:paraId="5A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</w:t>
                  </w:r>
                  <w:r>
                    <w:rPr>
                      <w:sz w:val="26"/>
                    </w:rPr>
                    <w:t>,2</w:t>
                  </w:r>
                </w:p>
              </w:tc>
              <w:tc>
                <w:tcPr>
                  <w:tcW w:type="dxa" w:w="1823"/>
                </w:tcPr>
                <w:p w14:paraId="5B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593,</w:t>
                  </w:r>
                  <w:r>
                    <w:rPr>
                      <w:sz w:val="26"/>
                    </w:rPr>
                    <w:t>5</w:t>
                  </w:r>
                </w:p>
              </w:tc>
            </w:tr>
            <w:tr>
              <w:tc>
                <w:tcPr>
                  <w:tcW w:type="dxa" w:w="1281"/>
                </w:tcPr>
                <w:p w14:paraId="5C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type="dxa" w:w="1984"/>
                </w:tcPr>
                <w:p w14:paraId="5D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38</w:t>
                  </w:r>
                  <w:r>
                    <w:rPr>
                      <w:sz w:val="26"/>
                    </w:rPr>
                    <w:t>0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type="dxa" w:w="2203"/>
                </w:tcPr>
                <w:p w14:paraId="5E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5F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38</w:t>
                  </w:r>
                  <w:r>
                    <w:rPr>
                      <w:sz w:val="26"/>
                    </w:rPr>
                    <w:t>0,5</w:t>
                  </w:r>
                </w:p>
              </w:tc>
            </w:tr>
            <w:tr>
              <w:tc>
                <w:tcPr>
                  <w:tcW w:type="dxa" w:w="1281"/>
                </w:tcPr>
                <w:p w14:paraId="60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type="dxa" w:w="1984"/>
                </w:tcPr>
                <w:p w14:paraId="61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7550,7</w:t>
                  </w:r>
                </w:p>
              </w:tc>
              <w:tc>
                <w:tcPr>
                  <w:tcW w:type="dxa" w:w="2203"/>
                </w:tcPr>
                <w:p w14:paraId="62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63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7550,5</w:t>
                  </w:r>
                </w:p>
              </w:tc>
            </w:tr>
            <w:tr>
              <w:tc>
                <w:tcPr>
                  <w:tcW w:type="dxa" w:w="1281"/>
                </w:tcPr>
                <w:p w14:paraId="64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type="dxa" w:w="1984"/>
                </w:tcPr>
                <w:p w14:paraId="65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6911,0</w:t>
                  </w:r>
                </w:p>
              </w:tc>
              <w:tc>
                <w:tcPr>
                  <w:tcW w:type="dxa" w:w="2203"/>
                </w:tcPr>
                <w:p w14:paraId="66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67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6910,8</w:t>
                  </w:r>
                </w:p>
              </w:tc>
            </w:tr>
            <w:tr>
              <w:tc>
                <w:tcPr>
                  <w:tcW w:type="dxa" w:w="1281"/>
                </w:tcPr>
                <w:p w14:paraId="68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type="dxa" w:w="1984"/>
                </w:tcPr>
                <w:p w14:paraId="69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6900,0</w:t>
                  </w:r>
                </w:p>
              </w:tc>
              <w:tc>
                <w:tcPr>
                  <w:tcW w:type="dxa" w:w="2203"/>
                </w:tcPr>
                <w:p w14:paraId="6A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6B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6899</w:t>
                  </w:r>
                  <w:r>
                    <w:rPr>
                      <w:sz w:val="26"/>
                    </w:rPr>
                    <w:t>,8</w:t>
                  </w:r>
                </w:p>
              </w:tc>
            </w:tr>
            <w:tr>
              <w:tc>
                <w:tcPr>
                  <w:tcW w:type="dxa" w:w="1281"/>
                </w:tcPr>
                <w:p w14:paraId="6C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type="dxa" w:w="1984"/>
                </w:tcPr>
                <w:p w14:paraId="6D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6E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6F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70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type="dxa" w:w="1984"/>
                </w:tcPr>
                <w:p w14:paraId="71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72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73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74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type="dxa" w:w="1984"/>
                </w:tcPr>
                <w:p w14:paraId="75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76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77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78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type="dxa" w:w="1984"/>
                </w:tcPr>
                <w:p w14:paraId="79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7A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7B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7C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type="dxa" w:w="1984"/>
                </w:tcPr>
                <w:p w14:paraId="7D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7E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7F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80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type="dxa" w:w="1984"/>
                </w:tcPr>
                <w:p w14:paraId="81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64718,2</w:t>
                  </w:r>
                </w:p>
              </w:tc>
              <w:tc>
                <w:tcPr>
                  <w:tcW w:type="dxa" w:w="2203"/>
                </w:tcPr>
                <w:p w14:paraId="82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type="dxa" w:w="1823"/>
                </w:tcPr>
                <w:p w14:paraId="83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64715,8</w:t>
                  </w:r>
                </w:p>
              </w:tc>
            </w:tr>
          </w:tbl>
          <w:p w14:paraId="84000000">
            <w:pPr>
              <w:pStyle w:val="Style_5"/>
              <w:ind/>
              <w:jc w:val="both"/>
              <w:rPr>
                <w:sz w:val="26"/>
              </w:rPr>
            </w:pPr>
          </w:p>
          <w:p w14:paraId="85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 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6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 xml:space="preserve">идаемые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 xml:space="preserve">езультаты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87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>1.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 xml:space="preserve">дание стабильных финансовых условий для повышения уровня и качества жизни населения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>.</w:t>
            </w:r>
          </w:p>
          <w:p w14:paraId="88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>2. Сбала</w:t>
            </w:r>
            <w:r>
              <w:rPr>
                <w:sz w:val="26"/>
              </w:rPr>
              <w:t>нсированно</w:t>
            </w:r>
            <w:r>
              <w:rPr>
                <w:sz w:val="26"/>
              </w:rPr>
              <w:t xml:space="preserve">сть </w:t>
            </w:r>
            <w:r>
              <w:rPr>
                <w:sz w:val="26"/>
              </w:rPr>
              <w:t>бю</w:t>
            </w:r>
            <w:r>
              <w:rPr>
                <w:sz w:val="26"/>
              </w:rPr>
              <w:t>дж</w:t>
            </w:r>
            <w:r>
              <w:rPr>
                <w:sz w:val="26"/>
              </w:rPr>
              <w:t>ета</w:t>
            </w:r>
            <w:r>
              <w:rPr>
                <w:sz w:val="26"/>
              </w:rPr>
              <w:t xml:space="preserve">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ци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ного обра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 xml:space="preserve"> и отсутствие просроченной кредиторской задолженности.</w:t>
            </w:r>
          </w:p>
        </w:tc>
      </w:tr>
    </w:tbl>
    <w:p w14:paraId="89000000">
      <w:pPr>
        <w:widowControl w:val="0"/>
        <w:tabs>
          <w:tab w:leader="none" w:pos="1185" w:val="left"/>
        </w:tabs>
        <w:ind/>
        <w:rPr>
          <w:b w:val="1"/>
          <w:sz w:val="28"/>
        </w:rPr>
      </w:pPr>
    </w:p>
    <w:p w14:paraId="8A000000">
      <w:pPr>
        <w:widowControl w:val="0"/>
        <w:ind w:firstLine="709" w:left="0"/>
        <w:jc w:val="center"/>
        <w:outlineLvl w:val="1"/>
        <w:rPr>
          <w:sz w:val="26"/>
        </w:rPr>
      </w:pPr>
      <w:r>
        <w:rPr>
          <w:sz w:val="26"/>
        </w:rPr>
        <w:t>Подпрограмма 1 «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лгосрочное финансовое планирование»</w:t>
      </w:r>
    </w:p>
    <w:p w14:paraId="8B000000">
      <w:pPr>
        <w:widowControl w:val="0"/>
        <w:ind/>
        <w:jc w:val="center"/>
        <w:outlineLvl w:val="1"/>
        <w:rPr>
          <w:sz w:val="26"/>
        </w:rPr>
      </w:pPr>
    </w:p>
    <w:p w14:paraId="8C000000">
      <w:pPr>
        <w:widowControl w:val="0"/>
        <w:ind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8D000000">
      <w:pPr>
        <w:ind/>
        <w:jc w:val="center"/>
        <w:rPr>
          <w:sz w:val="26"/>
        </w:rPr>
      </w:pPr>
      <w:r>
        <w:rPr>
          <w:sz w:val="26"/>
        </w:rPr>
        <w:t>подпрограммы «Долгосрочное финансовое планирование»</w:t>
      </w:r>
    </w:p>
    <w:p w14:paraId="8E00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456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F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0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Подпрограмма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 xml:space="preserve"> «Дол</w:t>
            </w:r>
            <w:r>
              <w:rPr>
                <w:sz w:val="26"/>
              </w:rPr>
              <w:t>госр</w:t>
            </w:r>
            <w:r>
              <w:rPr>
                <w:sz w:val="26"/>
              </w:rPr>
              <w:t>оч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ф</w:t>
            </w:r>
            <w:r>
              <w:rPr>
                <w:sz w:val="26"/>
              </w:rPr>
              <w:t>ин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нс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анирован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» (далее – подпрограмма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2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Администрац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3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5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инструменты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подпрог</w:t>
            </w:r>
            <w:r>
              <w:rPr>
                <w:sz w:val="26"/>
              </w:rPr>
              <w:t>рамм</w:t>
            </w:r>
            <w:r>
              <w:rPr>
                <w:sz w:val="26"/>
              </w:rPr>
              <w:t xml:space="preserve">ы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6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z w:val="26"/>
              </w:rPr>
              <w:t>су</w:t>
            </w:r>
            <w:r>
              <w:rPr>
                <w:sz w:val="26"/>
              </w:rPr>
              <w:t>тст</w:t>
            </w:r>
            <w:r>
              <w:rPr>
                <w:sz w:val="26"/>
              </w:rPr>
              <w:t>ву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Цели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обеспечения долгосрочной сбалансированности и ус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йчивости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134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  <w:vAlign w:val="center"/>
          </w:tcPr>
          <w:p w14:paraId="9A000000">
            <w:pPr>
              <w:rPr>
                <w:sz w:val="26"/>
              </w:rPr>
            </w:pPr>
            <w:r>
              <w:rPr>
                <w:sz w:val="26"/>
              </w:rPr>
              <w:t>1. Проведение эффективной налоговой политики и по</w:t>
            </w:r>
            <w:r>
              <w:rPr>
                <w:sz w:val="26"/>
              </w:rPr>
              <w:t>лити</w:t>
            </w:r>
            <w:r>
              <w:rPr>
                <w:sz w:val="26"/>
              </w:rPr>
              <w:t>ки</w:t>
            </w:r>
            <w:r>
              <w:rPr>
                <w:sz w:val="26"/>
              </w:rPr>
              <w:t xml:space="preserve"> в</w:t>
            </w:r>
            <w:r>
              <w:rPr>
                <w:sz w:val="26"/>
              </w:rPr>
              <w:t xml:space="preserve"> об</w:t>
            </w:r>
            <w:r>
              <w:rPr>
                <w:sz w:val="26"/>
              </w:rPr>
              <w:t>лас</w:t>
            </w:r>
            <w:r>
              <w:rPr>
                <w:sz w:val="26"/>
              </w:rPr>
              <w:t>ти</w:t>
            </w:r>
            <w:r>
              <w:rPr>
                <w:sz w:val="26"/>
              </w:rPr>
              <w:t xml:space="preserve"> 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ов.</w:t>
            </w:r>
          </w:p>
          <w:p w14:paraId="9B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2.  Ф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ми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ование расходных обязательств с учетом их оптимизации и повышения эффективн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ти.</w:t>
            </w:r>
          </w:p>
        </w:tc>
      </w:tr>
      <w:tr>
        <w:trPr>
          <w:trHeight w:hRule="atLeast" w:val="138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индикаторы и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показатели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Объем налоговых доходов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</w:t>
            </w:r>
            <w:r>
              <w:rPr>
                <w:sz w:val="26"/>
              </w:rPr>
              <w:t>го п</w:t>
            </w:r>
            <w:r>
              <w:rPr>
                <w:sz w:val="26"/>
              </w:rPr>
              <w:t>ос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>ени</w:t>
            </w:r>
            <w:r>
              <w:rPr>
                <w:sz w:val="26"/>
              </w:rPr>
              <w:t xml:space="preserve">я, </w:t>
            </w:r>
            <w:r>
              <w:rPr>
                <w:sz w:val="26"/>
              </w:rPr>
              <w:t>ты</w:t>
            </w:r>
            <w:r>
              <w:rPr>
                <w:sz w:val="26"/>
              </w:rPr>
              <w:t>с.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ру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ей.</w:t>
            </w:r>
          </w:p>
          <w:p w14:paraId="9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2. 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я </w:t>
            </w:r>
            <w:r>
              <w:rPr>
                <w:sz w:val="26"/>
              </w:rPr>
              <w:t xml:space="preserve">расходов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поселения, формируемых в рамк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 xml:space="preserve"> муниципальных программ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поселения, в общем объеме расходов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поселения, (проц</w:t>
            </w:r>
            <w:r>
              <w:rPr>
                <w:sz w:val="26"/>
              </w:rPr>
              <w:t>ент)</w:t>
            </w:r>
            <w:r>
              <w:rPr>
                <w:sz w:val="26"/>
              </w:rPr>
              <w:t>.</w:t>
            </w:r>
          </w:p>
        </w:tc>
      </w:tr>
      <w:tr>
        <w:trPr>
          <w:trHeight w:hRule="atLeast" w:val="9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z w:val="26"/>
              </w:rPr>
              <w:t>ы и</w:t>
            </w:r>
            <w:r>
              <w:rPr>
                <w:sz w:val="26"/>
              </w:rPr>
              <w:t xml:space="preserve"> с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реали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</w:t>
            </w:r>
            <w:r>
              <w:rPr>
                <w:sz w:val="26"/>
              </w:rPr>
              <w:t xml:space="preserve">и    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подпрограммы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A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</w:t>
            </w:r>
            <w:r>
              <w:rPr>
                <w:sz w:val="26"/>
              </w:rPr>
              <w:t xml:space="preserve">ются:         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01 января 2019</w:t>
            </w:r>
            <w:r>
              <w:rPr>
                <w:sz w:val="26"/>
              </w:rPr>
              <w:t xml:space="preserve"> – 31 декабря </w:t>
            </w:r>
            <w:r>
              <w:rPr>
                <w:sz w:val="26"/>
              </w:rPr>
              <w:t>203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 xml:space="preserve">  </w:t>
            </w:r>
          </w:p>
        </w:tc>
      </w:tr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A2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 xml:space="preserve"> из средс</w:t>
            </w:r>
            <w:r>
              <w:rPr>
                <w:sz w:val="26"/>
              </w:rPr>
              <w:t>тв б</w:t>
            </w:r>
            <w:r>
              <w:rPr>
                <w:sz w:val="26"/>
              </w:rPr>
              <w:t>юд</w:t>
            </w:r>
            <w:r>
              <w:rPr>
                <w:sz w:val="26"/>
              </w:rPr>
              <w:t>же</w:t>
            </w:r>
            <w:r>
              <w:rPr>
                <w:sz w:val="26"/>
              </w:rPr>
              <w:t xml:space="preserve">та </w:t>
            </w:r>
            <w:r>
              <w:rPr>
                <w:sz w:val="26"/>
              </w:rPr>
              <w:t>Бол</w:t>
            </w:r>
            <w:r>
              <w:rPr>
                <w:sz w:val="26"/>
              </w:rPr>
              <w:t>ьш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не</w:t>
            </w:r>
            <w:r>
              <w:rPr>
                <w:sz w:val="26"/>
              </w:rPr>
              <w:t>кл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овского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ского поселения</w:t>
            </w:r>
            <w:r>
              <w:rPr>
                <w:sz w:val="26"/>
              </w:rPr>
              <w:t xml:space="preserve"> составляет – 0,0 </w:t>
            </w:r>
            <w:r>
              <w:rPr>
                <w:sz w:val="26"/>
              </w:rPr>
              <w:t>тыс. руб</w:t>
            </w:r>
            <w:r>
              <w:rPr>
                <w:sz w:val="26"/>
              </w:rPr>
              <w:t xml:space="preserve">лей; </w:t>
            </w:r>
          </w:p>
          <w:p w14:paraId="A3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реализацию подпрограммы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 xml:space="preserve"> по годам составляет (тыс. рублей):</w:t>
            </w:r>
          </w:p>
          <w:tbl>
            <w:tblPr>
              <w:tblStyle w:val="Style_4"/>
              <w:tblLayout w:type="fixed"/>
            </w:tblPr>
            <w:tblGrid>
              <w:gridCol w:w="1281"/>
              <w:gridCol w:w="3118"/>
              <w:gridCol w:w="2892"/>
            </w:tblGrid>
            <w:tr>
              <w:tc>
                <w:tcPr>
                  <w:tcW w:type="dxa" w:w="1281"/>
                </w:tcPr>
                <w:p w14:paraId="A4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type="dxa" w:w="3118"/>
                </w:tcPr>
                <w:p w14:paraId="A5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type="dxa" w:w="2892"/>
                </w:tcPr>
                <w:p w14:paraId="A6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281"/>
                </w:tcPr>
                <w:p w14:paraId="A7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type="dxa" w:w="3118"/>
                  <w:vAlign w:val="center"/>
                </w:tcPr>
                <w:p w14:paraId="A8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A9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AA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type="dxa" w:w="3118"/>
                  <w:vAlign w:val="center"/>
                </w:tcPr>
                <w:p w14:paraId="AB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AC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AD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type="dxa" w:w="3118"/>
                  <w:vAlign w:val="center"/>
                </w:tcPr>
                <w:p w14:paraId="AE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AF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0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type="dxa" w:w="3118"/>
                  <w:vAlign w:val="center"/>
                </w:tcPr>
                <w:p w14:paraId="B1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2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3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type="dxa" w:w="3118"/>
                  <w:vAlign w:val="center"/>
                </w:tcPr>
                <w:p w14:paraId="B4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5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6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</w:t>
                  </w: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type="dxa" w:w="3118"/>
                  <w:vAlign w:val="center"/>
                </w:tcPr>
                <w:p w14:paraId="B7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8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9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type="dxa" w:w="3118"/>
                  <w:vAlign w:val="center"/>
                </w:tcPr>
                <w:p w14:paraId="BA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B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C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26</w:t>
                  </w:r>
                </w:p>
              </w:tc>
              <w:tc>
                <w:tcPr>
                  <w:tcW w:type="dxa" w:w="3118"/>
                  <w:vAlign w:val="center"/>
                </w:tcPr>
                <w:p w14:paraId="BD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E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F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type="dxa" w:w="3118"/>
                  <w:vAlign w:val="center"/>
                </w:tcPr>
                <w:p w14:paraId="C0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1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C2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type="dxa" w:w="3118"/>
                  <w:vAlign w:val="center"/>
                </w:tcPr>
                <w:p w14:paraId="C3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4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C5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type="dxa" w:w="3118"/>
                  <w:vAlign w:val="center"/>
                </w:tcPr>
                <w:p w14:paraId="C6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7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C8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type="dxa" w:w="3118"/>
                  <w:vAlign w:val="center"/>
                </w:tcPr>
                <w:p w14:paraId="C9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A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</w:tbl>
          <w:p w14:paraId="CB000000">
            <w:pPr>
              <w:pStyle w:val="Style_5"/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результаты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реа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C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Формирование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в рамках и с учетом долгосрочного прогноза пара</w:t>
            </w:r>
            <w:r>
              <w:rPr>
                <w:sz w:val="26"/>
              </w:rPr>
              <w:t>мет</w:t>
            </w:r>
            <w:r>
              <w:rPr>
                <w:sz w:val="26"/>
              </w:rPr>
              <w:t>ров</w:t>
            </w:r>
            <w:r>
              <w:rPr>
                <w:sz w:val="26"/>
              </w:rPr>
              <w:t xml:space="preserve"> бю</w:t>
            </w:r>
            <w:r>
              <w:rPr>
                <w:sz w:val="26"/>
              </w:rPr>
              <w:t>дж</w:t>
            </w:r>
            <w:r>
              <w:rPr>
                <w:sz w:val="26"/>
              </w:rPr>
              <w:t>ет</w:t>
            </w:r>
            <w:r>
              <w:rPr>
                <w:sz w:val="26"/>
              </w:rPr>
              <w:t>ной</w:t>
            </w:r>
            <w:r>
              <w:rPr>
                <w:sz w:val="26"/>
              </w:rPr>
              <w:t xml:space="preserve"> си</w:t>
            </w:r>
            <w:r>
              <w:rPr>
                <w:sz w:val="26"/>
              </w:rPr>
              <w:t>ст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 xml:space="preserve">ы </w:t>
            </w:r>
            <w:r>
              <w:rPr>
                <w:sz w:val="26"/>
              </w:rPr>
              <w:t>Больше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кл</w:t>
            </w:r>
            <w:r>
              <w:rPr>
                <w:sz w:val="26"/>
              </w:rPr>
              <w:t>ин</w:t>
            </w:r>
            <w:r>
              <w:rPr>
                <w:sz w:val="26"/>
              </w:rPr>
              <w:t>овского</w:t>
            </w:r>
            <w:r>
              <w:rPr>
                <w:sz w:val="26"/>
              </w:rPr>
              <w:t xml:space="preserve"> сельского поселения, что обеспечит стабильность, предсказуемость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>джетной политики, исполнение расходных обязательств.</w:t>
            </w:r>
          </w:p>
          <w:p w14:paraId="CE000000">
            <w:pPr>
              <w:pStyle w:val="Style_5"/>
              <w:widowControl w:val="0"/>
              <w:tabs>
                <w:tab w:leader="none" w:pos="360" w:val="left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CF000000">
      <w:pPr>
        <w:widowControl w:val="0"/>
        <w:tabs>
          <w:tab w:leader="none" w:pos="1185" w:val="left"/>
        </w:tabs>
        <w:ind/>
        <w:rPr>
          <w:b w:val="1"/>
          <w:sz w:val="28"/>
        </w:rPr>
      </w:pPr>
    </w:p>
    <w:p w14:paraId="D0000000">
      <w:pPr>
        <w:widowControl w:val="0"/>
        <w:ind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D1000000">
      <w:pPr>
        <w:widowControl w:val="0"/>
        <w:ind/>
        <w:jc w:val="center"/>
        <w:rPr>
          <w:sz w:val="26"/>
        </w:rPr>
      </w:pPr>
      <w:r>
        <w:rPr>
          <w:sz w:val="26"/>
        </w:rPr>
        <w:t>под</w:t>
      </w:r>
      <w:r>
        <w:rPr>
          <w:sz w:val="26"/>
        </w:rPr>
        <w:t>пр</w:t>
      </w:r>
      <w:r>
        <w:rPr>
          <w:sz w:val="26"/>
        </w:rPr>
        <w:t>огра</w:t>
      </w:r>
      <w:r>
        <w:rPr>
          <w:sz w:val="26"/>
        </w:rPr>
        <w:t>м</w:t>
      </w:r>
      <w:r>
        <w:rPr>
          <w:sz w:val="26"/>
        </w:rPr>
        <w:t>мы «</w:t>
      </w:r>
      <w:r>
        <w:rPr>
          <w:sz w:val="26"/>
        </w:rPr>
        <w:t>Н</w:t>
      </w:r>
      <w:r>
        <w:rPr>
          <w:sz w:val="26"/>
        </w:rPr>
        <w:t>орма</w:t>
      </w:r>
      <w:r>
        <w:rPr>
          <w:sz w:val="26"/>
        </w:rPr>
        <w:t>тив</w:t>
      </w:r>
      <w:r>
        <w:rPr>
          <w:sz w:val="26"/>
        </w:rPr>
        <w:t>н</w:t>
      </w:r>
      <w:r>
        <w:rPr>
          <w:sz w:val="26"/>
        </w:rPr>
        <w:t>о</w:t>
      </w:r>
      <w:r>
        <w:rPr>
          <w:sz w:val="26"/>
        </w:rPr>
        <w:t>-</w:t>
      </w:r>
      <w:r>
        <w:rPr>
          <w:sz w:val="26"/>
        </w:rPr>
        <w:t>метод</w:t>
      </w:r>
      <w:r>
        <w:rPr>
          <w:sz w:val="26"/>
        </w:rPr>
        <w:t>ичес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 xml:space="preserve">обеспечение и организация </w:t>
      </w:r>
    </w:p>
    <w:p w14:paraId="D2000000">
      <w:pPr>
        <w:widowControl w:val="0"/>
        <w:ind/>
        <w:jc w:val="center"/>
        <w:rPr>
          <w:sz w:val="26"/>
        </w:rPr>
      </w:pPr>
      <w:r>
        <w:rPr>
          <w:sz w:val="26"/>
        </w:rPr>
        <w:t>бюджетного процесса»</w:t>
      </w:r>
    </w:p>
    <w:p w14:paraId="D300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4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Подпрограмма</w:t>
            </w:r>
            <w:r>
              <w:rPr>
                <w:sz w:val="26"/>
              </w:rPr>
              <w:t xml:space="preserve"> 2</w:t>
            </w:r>
            <w:r>
              <w:rPr>
                <w:sz w:val="26"/>
              </w:rPr>
              <w:t xml:space="preserve"> «Нормативно-методическое обеспечение и организация бюджетного процесса» (далее – подпрограмма</w:t>
            </w:r>
            <w:r>
              <w:rPr>
                <w:sz w:val="26"/>
              </w:rPr>
              <w:t xml:space="preserve"> 2</w:t>
            </w:r>
            <w:r>
              <w:rPr>
                <w:sz w:val="26"/>
              </w:rPr>
              <w:t>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</w:t>
            </w:r>
            <w:r>
              <w:rPr>
                <w:sz w:val="26"/>
              </w:rPr>
              <w:t>ра</w:t>
            </w:r>
            <w:r>
              <w:rPr>
                <w:sz w:val="26"/>
              </w:rPr>
              <w:t>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Админ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стра</w:t>
            </w:r>
            <w:r>
              <w:rPr>
                <w:sz w:val="26"/>
              </w:rPr>
              <w:t>ци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льшенекли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вс</w:t>
            </w:r>
            <w:r>
              <w:rPr>
                <w:sz w:val="26"/>
              </w:rPr>
              <w:t>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8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Программно-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инструменты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C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нормативного прав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 xml:space="preserve">ого </w:t>
            </w:r>
            <w:r>
              <w:rPr>
                <w:sz w:val="26"/>
              </w:rPr>
              <w:t>регу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рова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методолог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ч</w:t>
            </w:r>
            <w:r>
              <w:rPr>
                <w:sz w:val="26"/>
              </w:rPr>
              <w:t>ес</w:t>
            </w:r>
            <w:r>
              <w:rPr>
                <w:sz w:val="26"/>
              </w:rPr>
              <w:t xml:space="preserve">кого </w:t>
            </w:r>
            <w:r>
              <w:rPr>
                <w:sz w:val="26"/>
              </w:rPr>
              <w:t>и информационно</w:t>
            </w:r>
            <w:r>
              <w:rPr>
                <w:sz w:val="26"/>
              </w:rPr>
              <w:t>го обеспечения</w:t>
            </w:r>
            <w:r>
              <w:rPr>
                <w:sz w:val="26"/>
              </w:rPr>
              <w:t xml:space="preserve"> бюджетного процесса, своевременная и ка</w:t>
            </w:r>
            <w:r>
              <w:rPr>
                <w:sz w:val="26"/>
              </w:rPr>
              <w:t>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ственная подготовка проекта решения о бюджете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, организация исполнения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</w:t>
            </w:r>
            <w:r>
              <w:rPr>
                <w:sz w:val="26"/>
              </w:rPr>
              <w:t>го</w:t>
            </w:r>
            <w:r>
              <w:rPr>
                <w:sz w:val="26"/>
              </w:rPr>
              <w:t xml:space="preserve"> пос</w:t>
            </w:r>
            <w:r>
              <w:rPr>
                <w:sz w:val="26"/>
              </w:rPr>
              <w:t>елен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>, фо</w:t>
            </w:r>
            <w:r>
              <w:rPr>
                <w:sz w:val="26"/>
              </w:rPr>
              <w:t>рми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ание бюдж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й отч</w:t>
            </w:r>
            <w:r>
              <w:rPr>
                <w:sz w:val="26"/>
              </w:rPr>
              <w:t xml:space="preserve">етности.                                      </w:t>
            </w:r>
          </w:p>
        </w:tc>
      </w:tr>
      <w:tr>
        <w:trPr>
          <w:trHeight w:hRule="atLeast" w:val="153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 xml:space="preserve">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F000000">
            <w:pPr>
              <w:pStyle w:val="Style_5"/>
              <w:widowControl w:val="0"/>
              <w:numPr>
                <w:ilvl w:val="0"/>
                <w:numId w:val="3"/>
              </w:numPr>
              <w:tabs>
                <w:tab w:leader="none" w:pos="360" w:val="left"/>
                <w:tab w:leader="none" w:pos="720" w:val="clear"/>
              </w:tabs>
              <w:ind w:firstLine="77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Совершенствование нормативно правовых актов Большенеклиновского сельского поселения, </w:t>
            </w:r>
            <w:r>
              <w:rPr>
                <w:sz w:val="26"/>
              </w:rPr>
              <w:t xml:space="preserve"> регулир</w:t>
            </w:r>
            <w:r>
              <w:rPr>
                <w:sz w:val="26"/>
              </w:rPr>
              <w:t>ующих бюджетные правоотношения</w:t>
            </w:r>
            <w:r>
              <w:rPr>
                <w:sz w:val="26"/>
              </w:rPr>
              <w:t>.</w:t>
            </w:r>
          </w:p>
          <w:p w14:paraId="E0000000">
            <w:pPr>
              <w:pStyle w:val="Style_5"/>
              <w:widowControl w:val="0"/>
              <w:numPr>
                <w:ilvl w:val="0"/>
                <w:numId w:val="3"/>
              </w:numPr>
              <w:tabs>
                <w:tab w:leader="none" w:pos="360" w:val="left"/>
                <w:tab w:leader="none" w:pos="720" w:val="clear"/>
              </w:tabs>
              <w:ind w:firstLine="77" w:left="0"/>
              <w:jc w:val="both"/>
              <w:rPr>
                <w:sz w:val="26"/>
              </w:rPr>
            </w:pPr>
            <w:r>
              <w:rPr>
                <w:sz w:val="26"/>
              </w:rPr>
              <w:t>Совер</w:t>
            </w:r>
            <w:r>
              <w:rPr>
                <w:sz w:val="26"/>
              </w:rPr>
              <w:t>ше</w:t>
            </w:r>
            <w:r>
              <w:rPr>
                <w:sz w:val="26"/>
              </w:rPr>
              <w:t>нств</w:t>
            </w:r>
            <w:r>
              <w:rPr>
                <w:sz w:val="26"/>
              </w:rPr>
              <w:t>ова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 сос</w:t>
            </w:r>
            <w:r>
              <w:rPr>
                <w:sz w:val="26"/>
              </w:rPr>
              <w:t>тав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ия и ор</w:t>
            </w:r>
            <w:r>
              <w:rPr>
                <w:sz w:val="26"/>
              </w:rPr>
              <w:t>га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зации исполнения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поселения.</w:t>
            </w:r>
          </w:p>
          <w:p w14:paraId="E1000000">
            <w:pPr>
              <w:pStyle w:val="Style_5"/>
              <w:widowControl w:val="0"/>
              <w:numPr>
                <w:ilvl w:val="0"/>
                <w:numId w:val="3"/>
              </w:numPr>
              <w:tabs>
                <w:tab w:leader="none" w:pos="360" w:val="left"/>
                <w:tab w:leader="none" w:pos="720" w:val="clear"/>
              </w:tabs>
              <w:ind w:firstLine="77" w:left="0"/>
              <w:jc w:val="both"/>
              <w:rPr>
                <w:sz w:val="26"/>
              </w:rPr>
            </w:pPr>
            <w:r>
              <w:rPr>
                <w:sz w:val="26"/>
              </w:rPr>
              <w:t>Осуществле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е полномочий по внутреннему муниципальному финансовому контролю в сфере бюджетных правоотношений и по контролю в отношении закупок для обеспечени</w:t>
            </w:r>
            <w:r>
              <w:rPr>
                <w:sz w:val="26"/>
              </w:rPr>
              <w:t xml:space="preserve">я </w:t>
            </w:r>
            <w:r>
              <w:rPr>
                <w:sz w:val="26"/>
              </w:rPr>
              <w:t>муни</w:t>
            </w:r>
            <w:r>
              <w:rPr>
                <w:sz w:val="26"/>
              </w:rPr>
              <w:t>ципа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 xml:space="preserve">ных </w:t>
            </w:r>
            <w:r>
              <w:rPr>
                <w:sz w:val="26"/>
              </w:rPr>
              <w:t>нуж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льшенекл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>ског</w:t>
            </w:r>
            <w:r>
              <w:rPr>
                <w:sz w:val="26"/>
              </w:rPr>
              <w:t>о сельского поселения</w:t>
            </w:r>
            <w:r>
              <w:rPr>
                <w:sz w:val="26"/>
              </w:rPr>
              <w:t xml:space="preserve"> в рамках полномочий, закрепленных за органами вн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 xml:space="preserve">реннего муниципального финансового </w:t>
            </w:r>
            <w:r>
              <w:rPr>
                <w:sz w:val="26"/>
              </w:rPr>
              <w:t xml:space="preserve">контроля </w:t>
            </w:r>
            <w:r>
              <w:rPr>
                <w:sz w:val="26"/>
              </w:rPr>
              <w:t>законодательством о контрактной системе в сфере закупок.</w:t>
            </w:r>
          </w:p>
        </w:tc>
      </w:tr>
      <w:tr>
        <w:trPr>
          <w:trHeight w:hRule="atLeast" w:val="138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2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индикаторы и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показ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тели 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>дпр</w:t>
            </w:r>
            <w:r>
              <w:rPr>
                <w:sz w:val="26"/>
              </w:rPr>
              <w:t>ог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ммы    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Исполнение расходных обязательств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 xml:space="preserve"> процентов.</w:t>
            </w:r>
          </w:p>
          <w:p w14:paraId="E4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>
              <w:rPr>
                <w:sz w:val="26"/>
              </w:rPr>
              <w:t>Соотношение количества проверок, по результатам которых пр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няты меры, и количества проверок,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 результатам которых выявлены наруш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 б</w:t>
            </w:r>
            <w:r>
              <w:rPr>
                <w:sz w:val="26"/>
              </w:rPr>
              <w:t>юджет</w:t>
            </w:r>
            <w:r>
              <w:rPr>
                <w:sz w:val="26"/>
              </w:rPr>
              <w:t xml:space="preserve">ного </w:t>
            </w:r>
            <w:r>
              <w:rPr>
                <w:sz w:val="26"/>
              </w:rPr>
              <w:t>зак</w:t>
            </w:r>
            <w:r>
              <w:rPr>
                <w:sz w:val="26"/>
              </w:rPr>
              <w:t>он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дательств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>ссийс</w:t>
            </w:r>
            <w:r>
              <w:rPr>
                <w:sz w:val="26"/>
              </w:rPr>
              <w:t xml:space="preserve">кой Федерации </w:t>
            </w:r>
            <w:r>
              <w:rPr>
                <w:sz w:val="26"/>
              </w:rPr>
              <w:br/>
            </w:r>
            <w:r>
              <w:rPr>
                <w:spacing w:val="-6"/>
                <w:sz w:val="26"/>
              </w:rPr>
              <w:t>и законодательства Российской Федерации о контрактной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системе в сфере закупок, процентов.</w:t>
            </w:r>
          </w:p>
          <w:p w14:paraId="E5000000">
            <w:pPr>
              <w:widowControl w:val="0"/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6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</w:t>
            </w:r>
            <w:r>
              <w:rPr>
                <w:sz w:val="26"/>
              </w:rPr>
              <w:t xml:space="preserve">ются:        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01 </w:t>
            </w:r>
            <w:r>
              <w:rPr>
                <w:sz w:val="26"/>
              </w:rPr>
              <w:t>январ</w:t>
            </w:r>
            <w:r>
              <w:rPr>
                <w:sz w:val="26"/>
              </w:rPr>
              <w:t>я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–</w:t>
            </w:r>
            <w:r>
              <w:rPr>
                <w:sz w:val="26"/>
              </w:rPr>
              <w:t xml:space="preserve"> 3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декабря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0                               </w:t>
            </w:r>
          </w:p>
        </w:tc>
      </w:tr>
      <w:tr>
        <w:trPr>
          <w:trHeight w:hRule="atLeast" w:val="27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9000000">
            <w:pPr>
              <w:pStyle w:val="Style_5"/>
              <w:ind w:right="-75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t xml:space="preserve">из средств 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 составляет – </w:t>
            </w:r>
            <w:r>
              <w:rPr>
                <w:sz w:val="26"/>
              </w:rPr>
              <w:t>64443,4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ыс. руб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й 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ласт</w:t>
            </w:r>
            <w:r>
              <w:rPr>
                <w:sz w:val="26"/>
              </w:rPr>
              <w:t>ной б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>дж</w:t>
            </w:r>
            <w:r>
              <w:rPr>
                <w:sz w:val="26"/>
              </w:rPr>
              <w:t>ет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-2,4тыс.р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ле</w:t>
            </w:r>
            <w:r>
              <w:rPr>
                <w:sz w:val="26"/>
              </w:rPr>
              <w:t>й.</w:t>
            </w:r>
            <w:r>
              <w:rPr>
                <w:sz w:val="26"/>
              </w:rPr>
              <w:t xml:space="preserve"> Всего </w:t>
            </w:r>
            <w:r>
              <w:rPr>
                <w:sz w:val="26"/>
              </w:rPr>
              <w:t>64445,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тыс.рублей.</w:t>
            </w:r>
            <w:r>
              <w:rPr>
                <w:sz w:val="26"/>
              </w:rPr>
              <w:t xml:space="preserve">  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объем бюджетных ассигнований 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реализацию подпрограммы </w:t>
            </w: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t xml:space="preserve">по годам составляет (тыс. руб.):  </w:t>
            </w:r>
          </w:p>
          <w:p w14:paraId="EA000000">
            <w:pPr>
              <w:pStyle w:val="Style_5"/>
              <w:rPr>
                <w:sz w:val="26"/>
              </w:rPr>
            </w:pP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281"/>
              <w:gridCol w:w="1984"/>
              <w:gridCol w:w="2203"/>
              <w:gridCol w:w="1823"/>
            </w:tblGrid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15,5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515,3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046,1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045,9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21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</w:t>
                  </w: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</w:t>
                  </w:r>
                  <w:r>
                    <w:rPr>
                      <w:sz w:val="26"/>
                    </w:rPr>
                    <w:t>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5544,2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31</w:t>
                  </w:r>
                  <w:r>
                    <w:rPr>
                      <w:sz w:val="26"/>
                    </w:rPr>
                    <w:t>7,6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31</w:t>
                  </w:r>
                  <w:r>
                    <w:rPr>
                      <w:sz w:val="26"/>
                    </w:rPr>
                    <w:t>7,4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7485,2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7485,0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6911,0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6910,8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</w:t>
                  </w:r>
                  <w:r>
                    <w:rPr>
                      <w:sz w:val="26"/>
                    </w:rPr>
                    <w:t>5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6900,0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6899,8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64445,8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64443,4</w:t>
                  </w:r>
                </w:p>
              </w:tc>
            </w:tr>
          </w:tbl>
          <w:p w14:paraId="23010000">
            <w:pPr>
              <w:pStyle w:val="Style_5"/>
              <w:rPr>
                <w:sz w:val="26"/>
              </w:rPr>
            </w:pPr>
          </w:p>
          <w:p w14:paraId="24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5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Ожидае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 xml:space="preserve">е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результаты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26010000">
            <w:pPr>
              <w:pStyle w:val="Style_5"/>
              <w:widowControl w:val="0"/>
              <w:numPr>
                <w:ilvl w:val="0"/>
                <w:numId w:val="4"/>
              </w:numPr>
              <w:tabs>
                <w:tab w:leader="none" w:pos="360" w:val="left"/>
                <w:tab w:leader="none" w:pos="720" w:val="clear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>Разрабо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 xml:space="preserve">а и внесение в Собрание депутатов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в установленные сроки и соответствующих требованиям бюджетного законодат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льств</w:t>
            </w:r>
            <w:r>
              <w:rPr>
                <w:sz w:val="26"/>
              </w:rPr>
              <w:t>а про</w:t>
            </w:r>
            <w:r>
              <w:rPr>
                <w:sz w:val="26"/>
              </w:rPr>
              <w:t>ектов</w:t>
            </w:r>
            <w:r>
              <w:rPr>
                <w:sz w:val="26"/>
              </w:rPr>
              <w:t xml:space="preserve"> ре</w:t>
            </w:r>
            <w:r>
              <w:rPr>
                <w:sz w:val="26"/>
              </w:rPr>
              <w:t>ше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й о бюдж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 xml:space="preserve">е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и об отчете об исполнении бюджета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поселения.</w:t>
            </w:r>
          </w:p>
          <w:p w14:paraId="27010000">
            <w:pPr>
              <w:pStyle w:val="Style_5"/>
              <w:widowControl w:val="0"/>
              <w:numPr>
                <w:ilvl w:val="0"/>
                <w:numId w:val="4"/>
              </w:numPr>
              <w:tabs>
                <w:tab w:leader="none" w:pos="360" w:val="left"/>
                <w:tab w:leader="none" w:pos="720" w:val="clear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Качественная организация исполнения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поселения.</w:t>
            </w:r>
          </w:p>
        </w:tc>
      </w:tr>
    </w:tbl>
    <w:p w14:paraId="28010000">
      <w:pPr>
        <w:widowControl w:val="0"/>
        <w:tabs>
          <w:tab w:leader="none" w:pos="1185" w:val="left"/>
        </w:tabs>
        <w:ind w:firstLine="0" w:left="720"/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  <w:r>
        <w:rPr>
          <w:sz w:val="26"/>
        </w:rPr>
        <w:t xml:space="preserve"> 3. </w:t>
      </w:r>
      <w:r>
        <w:rPr>
          <w:sz w:val="26"/>
        </w:rPr>
        <w:t>П</w:t>
      </w:r>
      <w:r>
        <w:rPr>
          <w:sz w:val="26"/>
        </w:rPr>
        <w:t>р</w:t>
      </w:r>
      <w:r>
        <w:rPr>
          <w:sz w:val="26"/>
        </w:rPr>
        <w:t>есеч</w:t>
      </w:r>
      <w:r>
        <w:rPr>
          <w:sz w:val="26"/>
        </w:rPr>
        <w:t>ени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а</w:t>
      </w:r>
      <w:r>
        <w:rPr>
          <w:sz w:val="26"/>
        </w:rPr>
        <w:t xml:space="preserve">рушений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фи</w:t>
      </w:r>
      <w:r>
        <w:rPr>
          <w:sz w:val="26"/>
        </w:rPr>
        <w:t>нанс</w:t>
      </w:r>
      <w:r>
        <w:rPr>
          <w:sz w:val="26"/>
        </w:rPr>
        <w:t xml:space="preserve">ово-бюджетной сфере, </w:t>
      </w:r>
      <w:r>
        <w:rPr>
          <w:sz w:val="26"/>
        </w:rPr>
        <w:t xml:space="preserve"> </w:t>
      </w:r>
    </w:p>
    <w:p w14:paraId="29010000">
      <w:pPr>
        <w:widowControl w:val="0"/>
        <w:tabs>
          <w:tab w:leader="none" w:pos="1185" w:val="left"/>
        </w:tabs>
        <w:ind w:firstLine="0" w:left="720"/>
        <w:rPr>
          <w:sz w:val="26"/>
        </w:rPr>
      </w:pPr>
      <w:r>
        <w:rPr>
          <w:sz w:val="26"/>
        </w:rPr>
        <w:t xml:space="preserve">                           </w:t>
      </w:r>
      <w:r>
        <w:rPr>
          <w:sz w:val="26"/>
        </w:rPr>
        <w:t>законодательства Ро</w:t>
      </w:r>
      <w:r>
        <w:rPr>
          <w:sz w:val="26"/>
        </w:rPr>
        <w:t>с</w:t>
      </w:r>
      <w:r>
        <w:rPr>
          <w:sz w:val="26"/>
        </w:rPr>
        <w:t>с</w:t>
      </w:r>
      <w:r>
        <w:rPr>
          <w:sz w:val="26"/>
        </w:rPr>
        <w:t xml:space="preserve">ийской Федерации о контрактной системе в </w:t>
      </w:r>
      <w:r>
        <w:rPr>
          <w:sz w:val="26"/>
        </w:rPr>
        <w:t xml:space="preserve"> </w:t>
      </w:r>
    </w:p>
    <w:p w14:paraId="2A010000">
      <w:pPr>
        <w:widowControl w:val="0"/>
        <w:tabs>
          <w:tab w:leader="none" w:pos="1185" w:val="left"/>
        </w:tabs>
        <w:ind w:firstLine="0" w:left="720"/>
        <w:rPr>
          <w:sz w:val="26"/>
        </w:rPr>
      </w:pPr>
      <w:r>
        <w:rPr>
          <w:sz w:val="26"/>
        </w:rPr>
        <w:t xml:space="preserve">                           </w:t>
      </w:r>
      <w:r>
        <w:rPr>
          <w:sz w:val="26"/>
        </w:rPr>
        <w:t>сфере закупок и принятие мер по недопущению их в дальнейшем</w:t>
      </w:r>
    </w:p>
    <w:p w14:paraId="2B010000">
      <w:pPr>
        <w:widowControl w:val="0"/>
        <w:ind/>
        <w:jc w:val="center"/>
        <w:outlineLvl w:val="1"/>
        <w:rPr>
          <w:sz w:val="28"/>
        </w:rPr>
      </w:pPr>
    </w:p>
    <w:p w14:paraId="2C010000">
      <w:pPr>
        <w:widowControl w:val="0"/>
        <w:ind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2D010000">
      <w:pPr>
        <w:widowControl w:val="0"/>
        <w:ind/>
        <w:jc w:val="center"/>
        <w:rPr>
          <w:sz w:val="26"/>
        </w:rPr>
      </w:pPr>
      <w:r>
        <w:rPr>
          <w:sz w:val="26"/>
        </w:rPr>
        <w:t>подпр</w:t>
      </w:r>
      <w:r>
        <w:rPr>
          <w:sz w:val="26"/>
        </w:rPr>
        <w:t>ог</w:t>
      </w:r>
      <w:r>
        <w:rPr>
          <w:sz w:val="26"/>
        </w:rPr>
        <w:t>ра</w:t>
      </w:r>
      <w:r>
        <w:rPr>
          <w:sz w:val="26"/>
        </w:rPr>
        <w:t>м</w:t>
      </w:r>
      <w:r>
        <w:rPr>
          <w:sz w:val="26"/>
        </w:rPr>
        <w:t xml:space="preserve">мы </w:t>
      </w:r>
      <w:r>
        <w:rPr>
          <w:sz w:val="26"/>
        </w:rPr>
        <w:t>«С</w:t>
      </w:r>
      <w:r>
        <w:rPr>
          <w:sz w:val="26"/>
        </w:rPr>
        <w:t>ове</w:t>
      </w:r>
      <w:r>
        <w:rPr>
          <w:sz w:val="26"/>
        </w:rPr>
        <w:t>рше</w:t>
      </w:r>
      <w:r>
        <w:rPr>
          <w:sz w:val="26"/>
        </w:rPr>
        <w:t>нс</w:t>
      </w:r>
      <w:r>
        <w:rPr>
          <w:sz w:val="26"/>
        </w:rPr>
        <w:t>тво</w:t>
      </w:r>
      <w:r>
        <w:rPr>
          <w:sz w:val="26"/>
        </w:rPr>
        <w:t>ва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е систем</w:t>
      </w:r>
      <w:r>
        <w:rPr>
          <w:sz w:val="26"/>
        </w:rPr>
        <w:t>ы</w:t>
      </w:r>
      <w:r>
        <w:rPr>
          <w:sz w:val="26"/>
        </w:rPr>
        <w:t xml:space="preserve"> </w:t>
      </w:r>
      <w:r>
        <w:rPr>
          <w:sz w:val="26"/>
        </w:rPr>
        <w:t>ра</w:t>
      </w:r>
      <w:r>
        <w:rPr>
          <w:sz w:val="26"/>
        </w:rPr>
        <w:t>спре</w:t>
      </w:r>
      <w:r>
        <w:rPr>
          <w:sz w:val="26"/>
        </w:rPr>
        <w:t>деления финансовых ресурсов между уровнями бюджетной системы»</w:t>
      </w:r>
    </w:p>
    <w:p w14:paraId="2E01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3"/>
        <w:gridCol w:w="1570"/>
        <w:gridCol w:w="2061"/>
        <w:gridCol w:w="1985"/>
        <w:gridCol w:w="1986"/>
      </w:tblGrid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2F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Наи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нование </w:t>
            </w:r>
          </w:p>
          <w:p w14:paraId="30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-подпрограмма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2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 xml:space="preserve"> и</w:t>
            </w:r>
            <w:r>
              <w:rPr>
                <w:sz w:val="26"/>
              </w:rPr>
              <w:t>сп</w:t>
            </w:r>
            <w:r>
              <w:rPr>
                <w:sz w:val="26"/>
              </w:rPr>
              <w:t>олни</w:t>
            </w:r>
            <w:r>
              <w:rPr>
                <w:sz w:val="26"/>
              </w:rPr>
              <w:t>те</w:t>
            </w:r>
            <w:r>
              <w:rPr>
                <w:sz w:val="26"/>
              </w:rPr>
              <w:t xml:space="preserve">ль </w:t>
            </w:r>
          </w:p>
          <w:p w14:paraId="33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подп</w:t>
            </w:r>
            <w:r>
              <w:rPr>
                <w:sz w:val="26"/>
              </w:rPr>
              <w:t>рог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мы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-Админ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тр</w:t>
            </w:r>
            <w:r>
              <w:rPr>
                <w:sz w:val="26"/>
              </w:rPr>
              <w:t>ац</w:t>
            </w:r>
            <w:r>
              <w:rPr>
                <w:sz w:val="26"/>
              </w:rPr>
              <w:t>ия Большенеклиновского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5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  <w:p w14:paraId="36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7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8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инструменты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9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A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Цель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B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-обеспече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 xml:space="preserve">е </w:t>
            </w:r>
            <w:r>
              <w:rPr>
                <w:sz w:val="26"/>
              </w:rPr>
              <w:t>эффе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ивн</w:t>
            </w:r>
            <w:r>
              <w:rPr>
                <w:sz w:val="26"/>
              </w:rPr>
              <w:t>ого</w:t>
            </w:r>
            <w:r>
              <w:rPr>
                <w:sz w:val="26"/>
              </w:rPr>
              <w:t xml:space="preserve"> р</w:t>
            </w:r>
            <w:r>
              <w:rPr>
                <w:sz w:val="26"/>
              </w:rPr>
              <w:t>асп</w:t>
            </w:r>
            <w:r>
              <w:rPr>
                <w:sz w:val="26"/>
              </w:rPr>
              <w:t>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>ени</w:t>
            </w:r>
            <w:r>
              <w:rPr>
                <w:sz w:val="26"/>
              </w:rPr>
              <w:t>я фи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нс</w:t>
            </w:r>
            <w:r>
              <w:rPr>
                <w:sz w:val="26"/>
              </w:rPr>
              <w:t>овых ресурсов между бюджетом Большенеклиновского сельского поселения 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Неклиновским районом</w:t>
            </w:r>
          </w:p>
        </w:tc>
      </w:tr>
      <w:tr>
        <w:trPr>
          <w:trHeight w:hRule="atLeast" w:val="1531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D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 Совершенствование форм и механизмов предоставления межбюджетных трансфертов бюджету Не</w:t>
            </w:r>
            <w:r>
              <w:rPr>
                <w:sz w:val="26"/>
              </w:rPr>
              <w:t>кл</w:t>
            </w:r>
            <w:r>
              <w:rPr>
                <w:sz w:val="26"/>
              </w:rPr>
              <w:t>ин</w:t>
            </w:r>
            <w:r>
              <w:rPr>
                <w:sz w:val="26"/>
              </w:rPr>
              <w:t>овск</w:t>
            </w:r>
            <w:r>
              <w:rPr>
                <w:sz w:val="26"/>
              </w:rPr>
              <w:t>ог</w:t>
            </w:r>
            <w:r>
              <w:rPr>
                <w:sz w:val="26"/>
              </w:rPr>
              <w:t>о р</w:t>
            </w:r>
            <w:r>
              <w:rPr>
                <w:sz w:val="26"/>
              </w:rPr>
              <w:t>айо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.</w:t>
            </w:r>
          </w:p>
        </w:tc>
      </w:tr>
      <w:tr>
        <w:trPr>
          <w:trHeight w:hRule="atLeast" w:val="274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E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Це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вые   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ндикаторы и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показатели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F010000">
            <w:pPr>
              <w:pStyle w:val="Style_5"/>
              <w:widowControl w:val="0"/>
              <w:numPr>
                <w:ilvl w:val="0"/>
                <w:numId w:val="5"/>
              </w:numPr>
              <w:ind w:firstLine="1" w:left="77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Темп роста о</w:t>
            </w:r>
            <w:r>
              <w:rPr>
                <w:color w:val="000000"/>
                <w:sz w:val="26"/>
              </w:rPr>
              <w:t>б</w:t>
            </w:r>
            <w:r>
              <w:rPr>
                <w:color w:val="000000"/>
                <w:sz w:val="26"/>
              </w:rPr>
              <w:t>ъ</w:t>
            </w:r>
            <w:r>
              <w:rPr>
                <w:color w:val="000000"/>
                <w:sz w:val="26"/>
              </w:rPr>
              <w:t>емов межбюджетных трансфертов в «денежной» форме, процентов.</w:t>
            </w:r>
          </w:p>
          <w:p w14:paraId="40010000">
            <w:pPr>
              <w:pStyle w:val="Style_5"/>
              <w:widowControl w:val="0"/>
              <w:numPr>
                <w:ilvl w:val="0"/>
                <w:numId w:val="5"/>
              </w:numPr>
              <w:ind w:firstLine="1" w:left="77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Доля межбюджетных трансфертов из бюджета поселения бюджету Неклиновского района, проце</w:t>
            </w:r>
            <w:r>
              <w:rPr>
                <w:color w:val="000000"/>
                <w:sz w:val="26"/>
              </w:rPr>
              <w:t>нто</w:t>
            </w:r>
            <w:r>
              <w:rPr>
                <w:color w:val="000000"/>
                <w:sz w:val="26"/>
              </w:rPr>
              <w:t>в.</w:t>
            </w:r>
          </w:p>
          <w:p w14:paraId="41010000">
            <w:pPr>
              <w:pStyle w:val="Style_5"/>
              <w:widowControl w:val="0"/>
              <w:ind/>
              <w:jc w:val="both"/>
              <w:rPr>
                <w:color w:val="000000"/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2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Э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 xml:space="preserve">апы </w:t>
            </w:r>
            <w:r>
              <w:rPr>
                <w:sz w:val="26"/>
              </w:rPr>
              <w:t>и ср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ки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еализа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43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выделяются</w:t>
            </w:r>
            <w:r>
              <w:rPr>
                <w:sz w:val="26"/>
              </w:rPr>
              <w:t>:</w:t>
            </w:r>
          </w:p>
          <w:p w14:paraId="44010000">
            <w:pPr>
              <w:pStyle w:val="Style_5"/>
              <w:ind/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>1 января 2019г.-31 декабря 2030г.</w:t>
            </w:r>
          </w:p>
        </w:tc>
      </w:tr>
      <w:tr>
        <w:trPr>
          <w:trHeight w:hRule="atLeast" w:val="942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5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</w:t>
            </w:r>
          </w:p>
          <w:p w14:paraId="46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47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3 из средств  бюджет</w:t>
            </w:r>
            <w:r>
              <w:rPr>
                <w:sz w:val="26"/>
              </w:rPr>
              <w:t>а  п</w:t>
            </w:r>
            <w:r>
              <w:rPr>
                <w:sz w:val="26"/>
              </w:rPr>
              <w:t>осел</w:t>
            </w:r>
            <w:r>
              <w:rPr>
                <w:sz w:val="26"/>
              </w:rPr>
              <w:t>ен</w:t>
            </w:r>
            <w:r>
              <w:rPr>
                <w:sz w:val="26"/>
              </w:rPr>
              <w:t>ия,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остав</w:t>
            </w:r>
            <w:r>
              <w:rPr>
                <w:sz w:val="26"/>
              </w:rPr>
              <w:t>ляе</w:t>
            </w:r>
            <w:r>
              <w:rPr>
                <w:sz w:val="26"/>
              </w:rPr>
              <w:t xml:space="preserve">т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272,4</w:t>
            </w:r>
            <w:r>
              <w:rPr>
                <w:color w:val="000000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 xml:space="preserve"> руб</w:t>
            </w:r>
            <w:r>
              <w:rPr>
                <w:sz w:val="26"/>
              </w:rPr>
              <w:t>лей;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объем бюджетных ассигнований на реализацию подпрограммы 3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8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75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D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4E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4F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5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51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24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52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5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5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56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327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57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58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5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5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5B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61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5C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5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5F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60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82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61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62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6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6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65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29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66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68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6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6A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333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6B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6C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025</w:t>
            </w:r>
          </w:p>
          <w:p w14:paraId="6D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26</w:t>
            </w:r>
          </w:p>
          <w:p w14:paraId="6E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  <w:p w14:paraId="6F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28</w:t>
            </w:r>
          </w:p>
          <w:p w14:paraId="70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29</w:t>
            </w:r>
          </w:p>
          <w:p w14:paraId="71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72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7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78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B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D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7E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1123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7F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результаты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80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1.   Увеличение налоговых поступлений в местные бюджеты.</w:t>
            </w:r>
          </w:p>
          <w:p w14:paraId="81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2.   Распределение  межбюджетных трансфертов по утвержденным мет</w:t>
            </w:r>
            <w:r>
              <w:rPr>
                <w:sz w:val="26"/>
              </w:rPr>
              <w:t>одик</w:t>
            </w:r>
            <w:r>
              <w:rPr>
                <w:sz w:val="26"/>
              </w:rPr>
              <w:t xml:space="preserve">ам в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олном о</w:t>
            </w:r>
            <w:r>
              <w:rPr>
                <w:sz w:val="26"/>
              </w:rPr>
              <w:t>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ме.</w:t>
            </w:r>
          </w:p>
        </w:tc>
      </w:tr>
    </w:tbl>
    <w:p w14:paraId="82010000">
      <w:pPr>
        <w:spacing w:line="252" w:lineRule="auto"/>
        <w:ind/>
        <w:rPr>
          <w:sz w:val="26"/>
        </w:rPr>
      </w:pPr>
    </w:p>
    <w:p w14:paraId="83010000">
      <w:pPr>
        <w:sectPr>
          <w:footerReference r:id="rId2" w:type="default"/>
          <w:pgSz w:h="16840" w:orient="portrait" w:w="11907"/>
          <w:pgMar w:bottom="567" w:footer="720" w:gutter="0" w:header="720" w:left="1077" w:right="567" w:top="567"/>
        </w:sectPr>
      </w:pPr>
    </w:p>
    <w:p w14:paraId="8401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              </w:t>
      </w:r>
      <w:r>
        <w:rPr>
          <w:sz w:val="24"/>
        </w:rPr>
        <w:t xml:space="preserve">  Приложение № 1</w:t>
      </w:r>
    </w:p>
    <w:p w14:paraId="8501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муниципальной</w:t>
      </w:r>
      <w:r>
        <w:rPr>
          <w:sz w:val="24"/>
        </w:rPr>
        <w:t xml:space="preserve"> программе </w:t>
      </w:r>
      <w:r>
        <w:rPr>
          <w:sz w:val="24"/>
        </w:rPr>
        <w:t>Большенеклиновского</w:t>
      </w:r>
      <w:r>
        <w:rPr>
          <w:sz w:val="24"/>
        </w:rPr>
        <w:t xml:space="preserve"> сельск</w:t>
      </w:r>
      <w:r>
        <w:rPr>
          <w:sz w:val="24"/>
        </w:rPr>
        <w:t>о</w:t>
      </w:r>
      <w:r>
        <w:rPr>
          <w:sz w:val="24"/>
        </w:rPr>
        <w:t>го</w:t>
      </w:r>
      <w:r>
        <w:rPr>
          <w:sz w:val="24"/>
        </w:rPr>
        <w:t xml:space="preserve"> пос</w:t>
      </w:r>
      <w:r>
        <w:rPr>
          <w:sz w:val="24"/>
        </w:rPr>
        <w:t>елени</w:t>
      </w:r>
      <w:r>
        <w:rPr>
          <w:sz w:val="24"/>
        </w:rPr>
        <w:t>я</w:t>
      </w:r>
      <w:r>
        <w:rPr>
          <w:sz w:val="24"/>
        </w:rPr>
        <w:t xml:space="preserve"> «Управ</w:t>
      </w:r>
      <w:r>
        <w:rPr>
          <w:sz w:val="24"/>
        </w:rPr>
        <w:t>ле</w:t>
      </w:r>
      <w:r>
        <w:rPr>
          <w:sz w:val="24"/>
        </w:rPr>
        <w:t>н</w:t>
      </w:r>
      <w:r>
        <w:rPr>
          <w:sz w:val="24"/>
        </w:rPr>
        <w:t xml:space="preserve">ие </w:t>
      </w:r>
      <w:r>
        <w:rPr>
          <w:sz w:val="24"/>
        </w:rPr>
        <w:t>муници</w:t>
      </w: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льными</w:t>
      </w:r>
      <w:r>
        <w:rPr>
          <w:sz w:val="24"/>
        </w:rPr>
        <w:t xml:space="preserve"> финансами и создание условий для</w:t>
      </w:r>
      <w:r>
        <w:rPr>
          <w:sz w:val="24"/>
        </w:rPr>
        <w:t xml:space="preserve"> эффективного управления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пальными финансами»</w:t>
      </w:r>
    </w:p>
    <w:p w14:paraId="86010000">
      <w:pPr>
        <w:ind/>
        <w:jc w:val="center"/>
        <w:rPr>
          <w:sz w:val="24"/>
        </w:rPr>
      </w:pPr>
      <w:bookmarkStart w:id="1" w:name="Par400"/>
      <w:bookmarkEnd w:id="1"/>
    </w:p>
    <w:p w14:paraId="87010000">
      <w:pPr>
        <w:ind/>
        <w:jc w:val="center"/>
        <w:rPr>
          <w:sz w:val="24"/>
        </w:rPr>
      </w:pPr>
    </w:p>
    <w:p w14:paraId="88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       Таблица № 1</w:t>
      </w:r>
    </w:p>
    <w:p w14:paraId="89010000">
      <w:pPr>
        <w:ind/>
        <w:jc w:val="center"/>
        <w:rPr>
          <w:sz w:val="24"/>
        </w:rPr>
      </w:pPr>
    </w:p>
    <w:p w14:paraId="8A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8B010000">
      <w:pPr>
        <w:ind/>
        <w:jc w:val="center"/>
        <w:rPr>
          <w:sz w:val="24"/>
        </w:rPr>
      </w:pPr>
      <w:r>
        <w:rPr>
          <w:sz w:val="24"/>
        </w:rPr>
        <w:t>о показателях муниципальной программы Большенеклиновского сельского поселе</w:t>
      </w:r>
      <w:r>
        <w:rPr>
          <w:sz w:val="24"/>
        </w:rPr>
        <w:t>ния «Управ</w:t>
      </w:r>
      <w:r>
        <w:rPr>
          <w:sz w:val="24"/>
        </w:rPr>
        <w:t>лени</w:t>
      </w:r>
      <w:r>
        <w:rPr>
          <w:sz w:val="24"/>
        </w:rPr>
        <w:t>е мун</w:t>
      </w:r>
      <w:r>
        <w:rPr>
          <w:sz w:val="24"/>
        </w:rPr>
        <w:t>и</w:t>
      </w:r>
      <w:r>
        <w:rPr>
          <w:sz w:val="24"/>
        </w:rPr>
        <w:t>ципальн</w:t>
      </w:r>
      <w:r>
        <w:rPr>
          <w:sz w:val="24"/>
        </w:rPr>
        <w:t>ым</w:t>
      </w:r>
      <w:r>
        <w:rPr>
          <w:sz w:val="24"/>
        </w:rPr>
        <w:t>и</w:t>
      </w:r>
      <w:r>
        <w:rPr>
          <w:sz w:val="24"/>
        </w:rPr>
        <w:t xml:space="preserve"> финансам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и созд</w:t>
      </w:r>
      <w:r>
        <w:rPr>
          <w:sz w:val="24"/>
        </w:rPr>
        <w:t>ание условий для э</w:t>
      </w:r>
      <w:r>
        <w:rPr>
          <w:sz w:val="24"/>
        </w:rPr>
        <w:t>ф</w:t>
      </w:r>
      <w:r>
        <w:rPr>
          <w:sz w:val="24"/>
        </w:rPr>
        <w:t>фективного управления муниципальными финансами», подпрограмм муниципальной программы</w:t>
      </w:r>
      <w:r>
        <w:rPr>
          <w:sz w:val="24"/>
        </w:rPr>
        <w:t xml:space="preserve"> и их значениях</w:t>
      </w:r>
    </w:p>
    <w:p w14:paraId="8C01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5"/>
        <w:gridCol w:w="2411"/>
        <w:gridCol w:w="710"/>
        <w:gridCol w:w="1277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8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теля </w:t>
            </w:r>
          </w:p>
        </w:tc>
        <w:tc>
          <w:tcPr>
            <w:tcW w:type="dxa" w:w="12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type="dxa" w:w="1105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</w:t>
            </w:r>
            <w:r>
              <w:rPr>
                <w:sz w:val="22"/>
              </w:rPr>
              <w:t>елей</w:t>
            </w:r>
          </w:p>
        </w:tc>
      </w:tr>
      <w:tr>
        <w:trPr>
          <w:trHeight w:hRule="atLeast" w:val="225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14:paraId="9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14:paraId="A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14:paraId="A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90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«Управление муниципальными финансами и создание условий для </w:t>
            </w:r>
            <w:r>
              <w:rPr>
                <w:rFonts w:ascii="Times New Roman" w:hAnsi="Times New Roman"/>
                <w:sz w:val="24"/>
              </w:rPr>
              <w:t>эффективно</w:t>
            </w:r>
            <w:r>
              <w:rPr>
                <w:rFonts w:ascii="Times New Roman" w:hAnsi="Times New Roman"/>
                <w:sz w:val="24"/>
              </w:rPr>
              <w:t>го у</w:t>
            </w:r>
            <w:r>
              <w:rPr>
                <w:rFonts w:ascii="Times New Roman" w:hAnsi="Times New Roman"/>
                <w:sz w:val="24"/>
              </w:rPr>
              <w:t>правл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мун</w:t>
            </w:r>
            <w:r>
              <w:rPr>
                <w:rFonts w:ascii="Times New Roman" w:hAnsi="Times New Roman"/>
                <w:sz w:val="24"/>
              </w:rPr>
              <w:t>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пальными 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нансам</w:t>
            </w:r>
            <w:r>
              <w:rPr>
                <w:rFonts w:ascii="Times New Roman" w:hAnsi="Times New Roman"/>
                <w:sz w:val="24"/>
              </w:rPr>
              <w:t>и»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B7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бюджетного прогноза </w:t>
            </w:r>
            <w:r>
              <w:rPr>
                <w:sz w:val="22"/>
              </w:rPr>
              <w:t>Большене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линовского сельского поселения</w:t>
            </w:r>
            <w:r>
              <w:rPr>
                <w:sz w:val="22"/>
              </w:rPr>
              <w:t xml:space="preserve"> на долг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срочный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риод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C9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>Темп роста налог</w:t>
            </w:r>
            <w:r>
              <w:rPr>
                <w:sz w:val="22"/>
              </w:rPr>
              <w:t>овых и нен</w:t>
            </w:r>
            <w:r>
              <w:rPr>
                <w:sz w:val="22"/>
              </w:rPr>
              <w:t>алог</w:t>
            </w:r>
            <w:r>
              <w:rPr>
                <w:sz w:val="22"/>
              </w:rPr>
              <w:t xml:space="preserve">овых 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оходов 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солидиров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ного  </w:t>
            </w:r>
            <w:r>
              <w:rPr>
                <w:sz w:val="22"/>
              </w:rPr>
              <w:t>бюджета Большене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линовского сельского поселения к уровню пред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дущего года (в сопоставимых  усл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виях)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</w:t>
            </w:r>
            <w:r>
              <w:rPr>
                <w:sz w:val="22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</w:t>
            </w:r>
            <w:r>
              <w:rPr>
                <w:sz w:val="22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  <w:r>
              <w:rPr>
                <w:sz w:val="22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sz w:val="22"/>
              </w:rPr>
            </w:pPr>
            <w:r>
              <w:rPr>
                <w:sz w:val="22"/>
              </w:rPr>
              <w:t>Показ</w:t>
            </w:r>
            <w:r>
              <w:rPr>
                <w:sz w:val="22"/>
              </w:rPr>
              <w:t xml:space="preserve">атель 3. </w:t>
            </w:r>
          </w:p>
          <w:p w14:paraId="DB010000">
            <w:pPr>
              <w:rPr>
                <w:sz w:val="22"/>
              </w:rPr>
            </w:pPr>
            <w:r>
              <w:rPr>
                <w:sz w:val="22"/>
              </w:rPr>
              <w:t>Доля</w:t>
            </w:r>
            <w:r>
              <w:rPr>
                <w:sz w:val="22"/>
              </w:rPr>
              <w:t xml:space="preserve"> прос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оченной</w:t>
            </w:r>
            <w:r>
              <w:rPr>
                <w:sz w:val="22"/>
              </w:rPr>
              <w:t xml:space="preserve"> к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едиторско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задо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енности в расходах </w:t>
            </w:r>
            <w:r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15990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«Долгосрочное финансовое планирование»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E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Объем налоговых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ходов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шенеклин</w:t>
            </w:r>
            <w:r>
              <w:rPr>
                <w:sz w:val="22"/>
              </w:rPr>
              <w:t>овского се</w:t>
            </w:r>
            <w:r>
              <w:rPr>
                <w:sz w:val="22"/>
              </w:rPr>
              <w:t>льск</w:t>
            </w:r>
            <w:r>
              <w:rPr>
                <w:sz w:val="22"/>
              </w:rPr>
              <w:t>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тыс</w:t>
            </w:r>
            <w:r>
              <w:rPr>
                <w:sz w:val="22"/>
              </w:rPr>
              <w:t>. </w:t>
            </w:r>
          </w:p>
          <w:p w14:paraId="F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5612,3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686,2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770,1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865,5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972,5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5091,8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0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 Большенеклино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ления, формируемых в рамках мун</w:t>
            </w:r>
            <w:r>
              <w:rPr>
                <w:sz w:val="22"/>
              </w:rPr>
              <w:t>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</w:t>
            </w:r>
            <w:r>
              <w:rPr>
                <w:sz w:val="22"/>
              </w:rPr>
              <w:t xml:space="preserve"> про</w:t>
            </w:r>
            <w:r>
              <w:rPr>
                <w:sz w:val="22"/>
              </w:rPr>
              <w:t>грамм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шен</w:t>
            </w:r>
            <w:r>
              <w:rPr>
                <w:sz w:val="22"/>
              </w:rPr>
              <w:t>ек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иновского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ельско</w:t>
            </w:r>
            <w:r>
              <w:rPr>
                <w:sz w:val="22"/>
              </w:rPr>
              <w:t>го поселения, в общем объеме расх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 бюджета Больш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неклиновского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94,5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</w:t>
            </w:r>
            <w:r>
              <w:rPr>
                <w:sz w:val="22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</w:t>
            </w:r>
            <w:r>
              <w:rPr>
                <w:sz w:val="22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25"/>
        </w:trPr>
        <w:tc>
          <w:tcPr>
            <w:tcW w:type="dxa" w:w="15990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7_ch"/>
                <w:rFonts w:ascii="Times New Roman" w:hAnsi="Times New Roman"/>
                <w:color w:val="000000"/>
                <w:u w:val="none"/>
              </w:rPr>
              <w:t>Подпрограмма 2</w:t>
            </w:r>
            <w:r>
              <w:rPr>
                <w:rStyle w:val="Style_7_ch"/>
                <w:color w:val="000000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Нормативно-метод</w:t>
            </w:r>
            <w:r>
              <w:rPr>
                <w:rFonts w:ascii="Times New Roman" w:hAnsi="Times New Roman"/>
              </w:rPr>
              <w:t>ическое</w:t>
            </w:r>
            <w:r>
              <w:rPr>
                <w:rFonts w:ascii="Times New Roman" w:hAnsi="Times New Roman"/>
                <w:b w:val="1"/>
              </w:rPr>
              <w:t xml:space="preserve">,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</w:t>
            </w:r>
            <w:r>
              <w:rPr>
                <w:rFonts w:ascii="Times New Roman" w:hAnsi="Times New Roman"/>
              </w:rPr>
              <w:t>мацио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обе</w:t>
            </w:r>
            <w:r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и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анизац</w:t>
            </w:r>
            <w:r>
              <w:rPr>
                <w:rFonts w:ascii="Times New Roman" w:hAnsi="Times New Roman"/>
              </w:rPr>
              <w:t>ия бюджетного процесса»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полнение расходных обязательств бюджета </w:t>
            </w:r>
            <w:r>
              <w:rPr>
                <w:sz w:val="22"/>
              </w:rPr>
              <w:t>Большенеклиновского сельского поселения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sz w:val="22"/>
              </w:rPr>
            </w:pPr>
            <w:r>
              <w:rPr>
                <w:sz w:val="22"/>
              </w:rPr>
              <w:t>Пок</w:t>
            </w:r>
            <w:r>
              <w:rPr>
                <w:sz w:val="22"/>
              </w:rPr>
              <w:t>азате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 2.2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Со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ношение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личест</w:t>
            </w:r>
            <w:r>
              <w:rPr>
                <w:sz w:val="22"/>
              </w:rPr>
              <w:t>ва проверок, по результ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там которых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няты меры по устр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нению нарушений, и колич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ства проверок, по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зультатам которых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явлены нар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шения в финансово-бюджетной сфере и законодател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рации о </w:t>
            </w:r>
            <w:r>
              <w:rPr>
                <w:sz w:val="22"/>
              </w:rPr>
              <w:t>контрактно</w:t>
            </w:r>
            <w:r>
              <w:rPr>
                <w:sz w:val="22"/>
              </w:rPr>
              <w:t>й си</w:t>
            </w:r>
            <w:r>
              <w:rPr>
                <w:sz w:val="22"/>
              </w:rPr>
              <w:t>стеме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сфере</w:t>
            </w:r>
            <w:r>
              <w:rPr>
                <w:sz w:val="22"/>
              </w:rPr>
              <w:t xml:space="preserve">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пок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2.3. </w:t>
            </w:r>
          </w:p>
          <w:p w14:paraId="3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Соотношение колич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ства проведенных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лизов осущест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главными распоряд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телями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жетных средств</w:t>
            </w:r>
            <w:r>
              <w:rPr>
                <w:sz w:val="22"/>
              </w:rPr>
              <w:t xml:space="preserve"> внутренне</w:t>
            </w:r>
            <w:r>
              <w:rPr>
                <w:sz w:val="22"/>
              </w:rPr>
              <w:t>го ф</w:t>
            </w:r>
            <w:r>
              <w:rPr>
                <w:sz w:val="22"/>
              </w:rPr>
              <w:t>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вого ко</w:t>
            </w:r>
            <w:r>
              <w:rPr>
                <w:sz w:val="22"/>
              </w:rPr>
              <w:t>нт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оля и вну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еннего</w:t>
            </w:r>
            <w:r>
              <w:rPr>
                <w:sz w:val="22"/>
              </w:rPr>
              <w:t xml:space="preserve"> 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сового аудита и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количества главных распорядителей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жетных средств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15990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Совершенствование системы распределения финансовых ресурсов </w:t>
            </w:r>
            <w:r>
              <w:rPr>
                <w:rFonts w:ascii="Times New Roman" w:hAnsi="Times New Roman"/>
              </w:rPr>
              <w:t xml:space="preserve">между </w:t>
            </w:r>
            <w:r>
              <w:rPr>
                <w:rFonts w:ascii="Times New Roman" w:hAnsi="Times New Roman"/>
              </w:rPr>
              <w:t>уров</w:t>
            </w:r>
            <w:r>
              <w:rPr>
                <w:rFonts w:ascii="Times New Roman" w:hAnsi="Times New Roman"/>
              </w:rPr>
              <w:t>нями</w:t>
            </w:r>
            <w:r>
              <w:rPr>
                <w:rFonts w:ascii="Times New Roman" w:hAnsi="Times New Roman"/>
              </w:rPr>
              <w:t xml:space="preserve"> бюдж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тной си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азател</w:t>
            </w:r>
            <w:r>
              <w:rPr>
                <w:sz w:val="22"/>
              </w:rPr>
              <w:t>ь 3</w:t>
            </w:r>
            <w:r>
              <w:rPr>
                <w:sz w:val="22"/>
              </w:rPr>
              <w:t xml:space="preserve">.1. </w:t>
            </w:r>
          </w:p>
          <w:p w14:paraId="4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Темп роста объемов </w:t>
            </w:r>
            <w:r>
              <w:rPr>
                <w:sz w:val="22"/>
              </w:rPr>
              <w:t>межбюджетных трансфертов</w:t>
            </w:r>
            <w:r>
              <w:rPr>
                <w:sz w:val="22"/>
              </w:rPr>
              <w:t xml:space="preserve"> в «д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нежной» форме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3</w:t>
            </w:r>
            <w:r>
              <w:rPr>
                <w:sz w:val="22"/>
              </w:rPr>
              <w:t xml:space="preserve">.2. </w:t>
            </w:r>
          </w:p>
          <w:p w14:paraId="5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</w:t>
            </w:r>
            <w:r>
              <w:rPr>
                <w:sz w:val="22"/>
              </w:rPr>
              <w:t>межбюдже</w:t>
            </w:r>
            <w:r>
              <w:rPr>
                <w:sz w:val="22"/>
              </w:rPr>
              <w:t>тных транс</w:t>
            </w:r>
            <w:r>
              <w:rPr>
                <w:sz w:val="22"/>
              </w:rPr>
              <w:t>ферт</w:t>
            </w:r>
            <w:r>
              <w:rPr>
                <w:sz w:val="22"/>
              </w:rPr>
              <w:t>ов 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</w:t>
            </w:r>
            <w:r>
              <w:rPr>
                <w:sz w:val="22"/>
              </w:rPr>
              <w:t xml:space="preserve">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 б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жету Н</w:t>
            </w:r>
            <w:r>
              <w:rPr>
                <w:sz w:val="22"/>
              </w:rPr>
              <w:t>еклиновского района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6B020000">
      <w:pPr>
        <w:rPr>
          <w:sz w:val="22"/>
        </w:rPr>
      </w:pPr>
    </w:p>
    <w:p w14:paraId="6C020000">
      <w:pPr>
        <w:widowControl w:val="0"/>
        <w:ind/>
        <w:jc w:val="both"/>
        <w:rPr>
          <w:sz w:val="22"/>
        </w:rPr>
      </w:pPr>
    </w:p>
    <w:p w14:paraId="6D02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        </w:t>
      </w:r>
      <w:r>
        <w:rPr>
          <w:sz w:val="24"/>
        </w:rPr>
        <w:t xml:space="preserve">    </w:t>
      </w: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        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иложен</w:t>
      </w:r>
      <w:r>
        <w:rPr>
          <w:sz w:val="24"/>
        </w:rPr>
        <w:t>ие № 3</w:t>
      </w:r>
    </w:p>
    <w:p w14:paraId="6E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t>Большенеклиновского</w:t>
      </w:r>
      <w:r>
        <w:rPr>
          <w:sz w:val="24"/>
        </w:rPr>
        <w:t xml:space="preserve"> сельск</w:t>
      </w:r>
      <w:r>
        <w:rPr>
          <w:sz w:val="24"/>
        </w:rPr>
        <w:t>о</w:t>
      </w:r>
      <w:r>
        <w:rPr>
          <w:sz w:val="24"/>
        </w:rPr>
        <w:t>го поселения</w:t>
      </w:r>
      <w:r>
        <w:rPr>
          <w:sz w:val="24"/>
        </w:rPr>
        <w:t xml:space="preserve"> «Управление муниципальными финансами и создание условий для</w:t>
      </w:r>
      <w:r>
        <w:rPr>
          <w:sz w:val="24"/>
        </w:rPr>
        <w:t xml:space="preserve"> эффективного управления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пальными финансами»</w:t>
      </w:r>
    </w:p>
    <w:p w14:paraId="6F020000">
      <w:pPr>
        <w:ind/>
        <w:jc w:val="right"/>
        <w:rPr>
          <w:sz w:val="24"/>
        </w:rPr>
      </w:pPr>
    </w:p>
    <w:p w14:paraId="70020000">
      <w:pPr>
        <w:spacing w:line="252" w:lineRule="auto"/>
        <w:ind/>
        <w:rPr>
          <w:sz w:val="24"/>
        </w:rPr>
      </w:pPr>
    </w:p>
    <w:p w14:paraId="71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3</w:t>
      </w:r>
    </w:p>
    <w:p w14:paraId="72020000">
      <w:pPr>
        <w:widowControl w:val="0"/>
        <w:ind w:firstLine="540" w:left="0"/>
        <w:jc w:val="both"/>
        <w:rPr>
          <w:sz w:val="24"/>
        </w:rPr>
      </w:pPr>
    </w:p>
    <w:p w14:paraId="7302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</w:t>
      </w:r>
      <w:r>
        <w:rPr>
          <w:sz w:val="24"/>
        </w:rPr>
        <w:t xml:space="preserve">жета </w:t>
      </w:r>
      <w:r>
        <w:rPr>
          <w:sz w:val="24"/>
        </w:rPr>
        <w:t>Больш</w:t>
      </w:r>
      <w:r>
        <w:rPr>
          <w:sz w:val="24"/>
        </w:rPr>
        <w:t>енек</w:t>
      </w:r>
      <w:r>
        <w:rPr>
          <w:sz w:val="24"/>
        </w:rPr>
        <w:t>линов</w:t>
      </w:r>
      <w:r>
        <w:rPr>
          <w:sz w:val="24"/>
        </w:rPr>
        <w:t>с</w:t>
      </w:r>
      <w:r>
        <w:rPr>
          <w:sz w:val="24"/>
        </w:rPr>
        <w:t>кого се</w:t>
      </w:r>
      <w:r>
        <w:rPr>
          <w:sz w:val="24"/>
        </w:rPr>
        <w:t>ль</w:t>
      </w:r>
      <w:r>
        <w:rPr>
          <w:sz w:val="24"/>
        </w:rPr>
        <w:t>с</w:t>
      </w:r>
      <w:r>
        <w:rPr>
          <w:sz w:val="24"/>
        </w:rPr>
        <w:t>кого посе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z w:val="24"/>
        </w:rPr>
        <w:t xml:space="preserve"> на</w:t>
      </w:r>
      <w:r>
        <w:rPr>
          <w:sz w:val="24"/>
        </w:rPr>
        <w:t xml:space="preserve"> реализацию муниципальной программы </w:t>
      </w:r>
      <w:r>
        <w:rPr>
          <w:sz w:val="24"/>
        </w:rPr>
        <w:t>Большенеклиновского сельского п</w:t>
      </w:r>
      <w:r>
        <w:rPr>
          <w:sz w:val="24"/>
        </w:rPr>
        <w:t>о</w:t>
      </w:r>
      <w:r>
        <w:rPr>
          <w:sz w:val="24"/>
        </w:rPr>
        <w:t>селения</w:t>
      </w:r>
      <w:r>
        <w:rPr>
          <w:sz w:val="24"/>
        </w:rPr>
        <w:t xml:space="preserve"> «Управление </w:t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74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492"/>
        <w:tblLayout w:type="fixed"/>
        <w:tblCellMar>
          <w:left w:type="dxa" w:w="75"/>
          <w:right w:type="dxa" w:w="75"/>
        </w:tblCellMar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>
        <w:trPr>
          <w:trHeight w:hRule="atLeast" w:val="720"/>
        </w:trPr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</w:t>
            </w:r>
            <w:r>
              <w:rPr>
                <w:sz w:val="20"/>
              </w:rPr>
              <w:t xml:space="preserve">мы, </w:t>
            </w:r>
            <w:r>
              <w:rPr>
                <w:sz w:val="20"/>
              </w:rPr>
              <w:t>основ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ого мер</w:t>
            </w:r>
            <w:r>
              <w:rPr>
                <w:sz w:val="20"/>
              </w:rPr>
              <w:t>оп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иятия под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ы,</w:t>
            </w:r>
          </w:p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40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D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униципальн</w:t>
            </w:r>
            <w:r>
              <w:rPr>
                <w:sz w:val="20"/>
              </w:rPr>
              <w:t>ой п</w:t>
            </w:r>
            <w:r>
              <w:rPr>
                <w:sz w:val="20"/>
              </w:rPr>
              <w:t>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мы </w:t>
            </w:r>
          </w:p>
        </w:tc>
      </w:tr>
      <w:tr>
        <w:trPr>
          <w:trHeight w:hRule="atLeast" w:val="2012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</w:t>
            </w:r>
          </w:p>
        </w:tc>
        <w:tc>
          <w:tcPr>
            <w:tcW w:type="dxa" w:w="5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8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</w:t>
            </w:r>
            <w:r>
              <w:rPr>
                <w:sz w:val="20"/>
              </w:rPr>
              <w:t>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19 </w:t>
            </w:r>
          </w:p>
          <w:p w14:paraId="85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87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89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8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8D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«Управление </w:t>
            </w: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</w:t>
            </w:r>
            <w:r>
              <w:rPr>
                <w:sz w:val="20"/>
              </w:rPr>
              <w:t>ми финанса</w:t>
            </w:r>
            <w:r>
              <w:rPr>
                <w:sz w:val="20"/>
              </w:rPr>
              <w:t>ми и</w:t>
            </w:r>
            <w:r>
              <w:rPr>
                <w:sz w:val="20"/>
              </w:rPr>
              <w:t xml:space="preserve"> 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</w:t>
            </w:r>
            <w:r>
              <w:rPr>
                <w:sz w:val="20"/>
              </w:rPr>
              <w:t>ов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й для эфф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ног</w:t>
            </w:r>
            <w:r>
              <w:rPr>
                <w:sz w:val="20"/>
              </w:rPr>
              <w:t>о управления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пальными финансами»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AA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64718,2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ind/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38</w:t>
            </w:r>
            <w:r>
              <w:rPr>
                <w:sz w:val="16"/>
              </w:rPr>
              <w:t>0,7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ind/>
              <w:jc w:val="center"/>
            </w:pPr>
            <w:r>
              <w:rPr>
                <w:sz w:val="16"/>
              </w:rPr>
              <w:t>7550,7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6911,0</w:t>
            </w:r>
          </w:p>
          <w:p w14:paraId="B6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525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Администрация Большенекл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ия,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64718,2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t>62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ind/>
              <w:jc w:val="center"/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93,7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38</w:t>
            </w:r>
            <w:r>
              <w:rPr>
                <w:sz w:val="16"/>
              </w:rPr>
              <w:t>0,7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ind/>
              <w:jc w:val="center"/>
            </w:pPr>
            <w:r>
              <w:rPr>
                <w:sz w:val="16"/>
              </w:rPr>
              <w:t>7550,7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43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D0020000">
            <w:r>
              <w:t>«Долгосрочное финансовое планирование»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</w:t>
            </w:r>
            <w:r>
              <w:rPr>
                <w:sz w:val="20"/>
              </w:rPr>
              <w:t>е ме</w:t>
            </w:r>
            <w:r>
              <w:rPr>
                <w:sz w:val="20"/>
              </w:rPr>
              <w:t>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тие 1.1</w:t>
            </w:r>
            <w:r>
              <w:rPr>
                <w:sz w:val="20"/>
              </w:rPr>
              <w:t xml:space="preserve"> </w:t>
            </w:r>
          </w:p>
          <w:p w14:paraId="E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еализация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еропри</w:t>
            </w:r>
            <w:r>
              <w:rPr>
                <w:sz w:val="20"/>
              </w:rPr>
              <w:t>ятий по росту доходного потенци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 Большенеклиновского сельского поселения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r>
              <w:t>Основное мероприятие 1.2.</w:t>
            </w:r>
          </w:p>
          <w:p w14:paraId="F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Проведение оц</w:t>
            </w:r>
            <w:r>
              <w:rPr>
                <w:sz w:val="20"/>
              </w:rPr>
              <w:t>енки эффе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тивн</w:t>
            </w:r>
            <w:r>
              <w:rPr>
                <w:sz w:val="20"/>
              </w:rPr>
              <w:t xml:space="preserve">ости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алоговы</w:t>
            </w:r>
            <w:r>
              <w:rPr>
                <w:sz w:val="20"/>
              </w:rPr>
              <w:t xml:space="preserve">х 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ьгот (п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 xml:space="preserve">енных </w:t>
            </w:r>
            <w:r>
              <w:rPr>
                <w:sz w:val="20"/>
              </w:rPr>
              <w:t>ставок по налогам),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новленным законодательством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ской области  о налогах и сборах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 xml:space="preserve">3 </w:t>
            </w:r>
          </w:p>
          <w:p w14:paraId="0C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Формиро</w:t>
            </w:r>
            <w:r>
              <w:rPr>
                <w:sz w:val="20"/>
              </w:rPr>
              <w:t>вани</w:t>
            </w:r>
            <w:r>
              <w:rPr>
                <w:sz w:val="20"/>
              </w:rPr>
              <w:t>е рас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одов бю</w:t>
            </w:r>
            <w:r>
              <w:rPr>
                <w:sz w:val="20"/>
              </w:rPr>
              <w:t>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 поселе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 в со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ветствии с муниципальн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ми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граммами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Администрация Большенекл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«Норм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тивно – методическое,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формационное обеспечение и ор</w:t>
            </w:r>
            <w:r>
              <w:rPr>
                <w:sz w:val="20"/>
              </w:rPr>
              <w:t xml:space="preserve">ганизация </w:t>
            </w:r>
            <w:r>
              <w:rPr>
                <w:sz w:val="20"/>
              </w:rPr>
              <w:t>бюдж</w:t>
            </w:r>
            <w:r>
              <w:rPr>
                <w:sz w:val="20"/>
              </w:rPr>
              <w:t>етног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процес</w:t>
            </w:r>
            <w:r>
              <w:rPr>
                <w:sz w:val="20"/>
              </w:rPr>
              <w:t>са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r>
              <w:t>Админист</w:t>
            </w:r>
            <w:r>
              <w:t>р</w:t>
            </w:r>
            <w:r>
              <w:t>а</w:t>
            </w:r>
            <w:r>
              <w:t>ция Бо</w:t>
            </w:r>
            <w:r>
              <w:t>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64445,8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ind/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31</w:t>
            </w:r>
            <w:r>
              <w:rPr>
                <w:sz w:val="16"/>
              </w:rPr>
              <w:t>7,6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ind/>
              <w:jc w:val="center"/>
            </w:pPr>
            <w:r>
              <w:rPr>
                <w:sz w:val="16"/>
              </w:rPr>
              <w:t>7485,2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вование норматив</w:t>
            </w:r>
            <w:r>
              <w:rPr>
                <w:sz w:val="20"/>
              </w:rPr>
              <w:t>ного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>вого</w:t>
            </w:r>
            <w:r>
              <w:rPr>
                <w:sz w:val="20"/>
              </w:rPr>
              <w:t xml:space="preserve"> регу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ировани</w:t>
            </w:r>
            <w:r>
              <w:rPr>
                <w:sz w:val="20"/>
              </w:rPr>
              <w:t xml:space="preserve">я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ии бюд</w:t>
            </w:r>
            <w:r>
              <w:rPr>
                <w:sz w:val="20"/>
              </w:rPr>
              <w:t>жетного процесса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Больш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неклиновского сельского пос</w:t>
            </w:r>
            <w:r>
              <w:rPr>
                <w:sz w:val="20"/>
              </w:rPr>
              <w:t>еления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Адм</w:t>
            </w:r>
            <w:r>
              <w:rPr>
                <w:sz w:val="20"/>
              </w:rPr>
              <w:t>инис</w:t>
            </w:r>
            <w:r>
              <w:rPr>
                <w:sz w:val="20"/>
              </w:rPr>
              <w:t>траци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Больше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новског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</w:t>
            </w:r>
            <w:r>
              <w:rPr>
                <w:sz w:val="20"/>
              </w:rPr>
              <w:t>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64445,8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5515,</w:t>
            </w:r>
            <w:r>
              <w:rPr>
                <w:sz w:val="16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ind/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31</w:t>
            </w:r>
            <w:r>
              <w:rPr>
                <w:sz w:val="16"/>
              </w:rPr>
              <w:t>7,6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ind/>
              <w:jc w:val="center"/>
            </w:pPr>
            <w:r>
              <w:rPr>
                <w:sz w:val="16"/>
              </w:rPr>
              <w:t>7485,2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269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1120000110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59608,2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4228,3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t>17,1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5150,5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ind/>
              <w:jc w:val="center"/>
            </w:pPr>
            <w:r>
              <w:rPr>
                <w:sz w:val="16"/>
              </w:rPr>
              <w:t>67</w:t>
            </w:r>
            <w:r>
              <w:rPr>
                <w:sz w:val="16"/>
              </w:rPr>
              <w:t>25,3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30000">
            <w:pPr>
              <w:ind/>
              <w:jc w:val="center"/>
            </w:pPr>
            <w:r>
              <w:rPr>
                <w:sz w:val="16"/>
              </w:rPr>
              <w:t>6600,0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ind/>
              <w:jc w:val="center"/>
            </w:pPr>
            <w:r>
              <w:rPr>
                <w:sz w:val="16"/>
              </w:rPr>
              <w:t>6600,0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ind/>
              <w:jc w:val="center"/>
            </w:pPr>
            <w:r>
              <w:rPr>
                <w:sz w:val="16"/>
              </w:rPr>
              <w:t>3782,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ind/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ind/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782,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ind/>
              <w:jc w:val="center"/>
            </w:pPr>
            <w:r>
              <w:rPr>
                <w:sz w:val="16"/>
              </w:rPr>
              <w:t>378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ind/>
              <w:jc w:val="center"/>
            </w:pPr>
            <w:r>
              <w:rPr>
                <w:sz w:val="16"/>
              </w:rPr>
              <w:t>3782</w:t>
            </w:r>
            <w:r>
              <w:rPr>
                <w:sz w:val="16"/>
              </w:rPr>
              <w:t>,0</w:t>
            </w:r>
          </w:p>
        </w:tc>
      </w:tr>
      <w:tr>
        <w:trPr>
          <w:trHeight w:hRule="atLeast" w:val="269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11200</w:t>
            </w:r>
            <w:r>
              <w:rPr>
                <w:sz w:val="16"/>
              </w:rPr>
              <w:t>00190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4411,1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1276,1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515,4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ind/>
              <w:jc w:val="center"/>
            </w:pPr>
            <w:r>
              <w:rPr>
                <w:sz w:val="16"/>
              </w:rPr>
              <w:t>384</w:t>
            </w:r>
            <w:r>
              <w:rPr>
                <w:sz w:val="16"/>
              </w:rPr>
              <w:t>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ind/>
              <w:jc w:val="center"/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4,8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ind/>
              <w:jc w:val="center"/>
            </w:pPr>
            <w:r>
              <w:rPr>
                <w:sz w:val="16"/>
              </w:rPr>
              <w:t>430,0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ind/>
              <w:jc w:val="center"/>
            </w:pPr>
            <w:r>
              <w:rPr>
                <w:sz w:val="16"/>
              </w:rPr>
              <w:t>300,8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ind/>
              <w:jc w:val="center"/>
            </w:pPr>
            <w:r>
              <w:rPr>
                <w:sz w:val="16"/>
              </w:rPr>
              <w:t>289,8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</w:tr>
      <w:tr>
        <w:trPr>
          <w:trHeight w:hRule="atLeast" w:val="269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424,1</w:t>
            </w:r>
          </w:p>
          <w:p w14:paraId="7F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z w:val="16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</w:tr>
      <w:tr>
        <w:trPr>
          <w:trHeight w:hRule="atLeast" w:val="269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1120072390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ind/>
              <w:jc w:val="center"/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9E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планирования и исполнения расходов бюджета Большенеклино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сновно</w:t>
            </w:r>
            <w:r>
              <w:rPr>
                <w:sz w:val="20"/>
              </w:rPr>
              <w:t>е меропр</w:t>
            </w:r>
            <w:r>
              <w:rPr>
                <w:sz w:val="20"/>
              </w:rPr>
              <w:t>ия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ие 2.4 </w:t>
            </w:r>
          </w:p>
          <w:p w14:paraId="B2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аниза</w:t>
            </w:r>
            <w:r>
              <w:rPr>
                <w:sz w:val="20"/>
              </w:rPr>
              <w:t>ция и осущест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ление внутреннего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ципального финансового контроля за соблюдением бюджетного законодател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 Российской Федер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ции, контроля за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нием законодательства Российской Федерации о контрактной </w:t>
            </w:r>
            <w:r>
              <w:rPr>
                <w:sz w:val="20"/>
              </w:rPr>
              <w:t xml:space="preserve">системе в </w:t>
            </w:r>
            <w:r>
              <w:rPr>
                <w:sz w:val="20"/>
              </w:rPr>
              <w:t>сфер</w:t>
            </w:r>
            <w:r>
              <w:rPr>
                <w:sz w:val="20"/>
              </w:rPr>
              <w:t>е заку</w:t>
            </w:r>
            <w:r>
              <w:rPr>
                <w:sz w:val="20"/>
              </w:rPr>
              <w:t>пок полу</w:t>
            </w:r>
            <w:r>
              <w:rPr>
                <w:sz w:val="20"/>
              </w:rPr>
              <w:t>ча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ел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ми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 бю</w:t>
            </w:r>
            <w:r>
              <w:rPr>
                <w:sz w:val="20"/>
              </w:rPr>
              <w:t>джета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клиновского района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3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C603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темы распределения и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рераспределения финанс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вых </w:t>
            </w:r>
            <w:r>
              <w:rPr>
                <w:sz w:val="20"/>
              </w:rPr>
              <w:t>ресурсов</w:t>
            </w:r>
          </w:p>
          <w:p w14:paraId="C7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межд</w:t>
            </w:r>
            <w:r>
              <w:rPr>
                <w:sz w:val="20"/>
              </w:rPr>
              <w:t>у уров</w:t>
            </w:r>
            <w:r>
              <w:rPr>
                <w:sz w:val="20"/>
              </w:rPr>
              <w:t>нями бюд</w:t>
            </w:r>
            <w:r>
              <w:rPr>
                <w:sz w:val="20"/>
              </w:rPr>
              <w:t>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ной систе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r>
              <w:t>Адм</w:t>
            </w:r>
            <w:r>
              <w:t>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  <w:p w14:paraId="DB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межбюджетных трансферто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r>
              <w:t>Админист</w:t>
            </w:r>
            <w:r>
              <w:t>раци</w:t>
            </w:r>
            <w:r>
              <w:t xml:space="preserve">я </w:t>
            </w:r>
            <w:r>
              <w:t>Боль</w:t>
            </w:r>
            <w:r>
              <w:t>шенек</w:t>
            </w:r>
            <w:r>
              <w:t>л</w:t>
            </w:r>
            <w:r>
              <w:t>и</w:t>
            </w:r>
            <w:r>
              <w:t>нов</w:t>
            </w:r>
            <w:r>
              <w:t xml:space="preserve">ского </w:t>
            </w:r>
            <w:r>
              <w:t>с</w:t>
            </w:r>
            <w:r>
              <w:t>е</w:t>
            </w:r>
            <w:r>
              <w:t>л</w:t>
            </w:r>
            <w:r>
              <w:t>ь</w:t>
            </w:r>
            <w:r>
              <w:t>с</w:t>
            </w:r>
            <w:r>
              <w:t>кого посе</w:t>
            </w:r>
            <w:r>
              <w:t>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EE030000">
      <w:pPr>
        <w:widowControl w:val="0"/>
        <w:ind/>
        <w:jc w:val="both"/>
      </w:pPr>
    </w:p>
    <w:p w14:paraId="EF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F0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2" w:name="Par867"/>
      <w:bookmarkEnd w:id="2"/>
      <w:r>
        <w:rPr>
          <w:sz w:val="24"/>
        </w:rPr>
        <w:t>Корректировка расход</w:t>
      </w:r>
      <w:r>
        <w:rPr>
          <w:sz w:val="24"/>
        </w:rPr>
        <w:t>ов отчетно</w:t>
      </w:r>
      <w:r>
        <w:rPr>
          <w:sz w:val="24"/>
        </w:rPr>
        <w:t>го</w:t>
      </w:r>
      <w:r>
        <w:rPr>
          <w:sz w:val="24"/>
        </w:rPr>
        <w:t xml:space="preserve"> ф</w:t>
      </w:r>
      <w:r>
        <w:rPr>
          <w:sz w:val="24"/>
        </w:rPr>
        <w:t>инансо</w:t>
      </w:r>
      <w:r>
        <w:rPr>
          <w:sz w:val="24"/>
        </w:rPr>
        <w:t>во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 xml:space="preserve"> года </w:t>
      </w:r>
      <w:r>
        <w:rPr>
          <w:sz w:val="24"/>
        </w:rPr>
        <w:t xml:space="preserve">в </w:t>
      </w:r>
      <w:r>
        <w:rPr>
          <w:sz w:val="24"/>
        </w:rPr>
        <w:t>т</w:t>
      </w:r>
      <w:r>
        <w:rPr>
          <w:sz w:val="24"/>
        </w:rPr>
        <w:t>е</w:t>
      </w:r>
      <w:r>
        <w:rPr>
          <w:sz w:val="24"/>
        </w:rPr>
        <w:t>кущем ф</w:t>
      </w:r>
      <w:r>
        <w:rPr>
          <w:sz w:val="24"/>
        </w:rPr>
        <w:t>инансовом го</w:t>
      </w:r>
      <w:r>
        <w:rPr>
          <w:sz w:val="24"/>
        </w:rPr>
        <w:t>ду не допускается.</w:t>
      </w:r>
    </w:p>
    <w:p w14:paraId="F103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</w:t>
      </w:r>
      <w:r>
        <w:rPr>
          <w:sz w:val="24"/>
        </w:rPr>
        <w:t>ю муниципа</w:t>
      </w:r>
      <w:r>
        <w:rPr>
          <w:sz w:val="24"/>
        </w:rPr>
        <w:t>ль</w:t>
      </w:r>
      <w:r>
        <w:rPr>
          <w:sz w:val="24"/>
        </w:rPr>
        <w:t>но</w:t>
      </w:r>
      <w:r>
        <w:rPr>
          <w:sz w:val="24"/>
        </w:rPr>
        <w:t>й прог</w:t>
      </w:r>
      <w:r>
        <w:rPr>
          <w:sz w:val="24"/>
        </w:rPr>
        <w:t>ра</w:t>
      </w:r>
      <w:r>
        <w:rPr>
          <w:sz w:val="24"/>
        </w:rPr>
        <w:t>м</w:t>
      </w:r>
      <w:r>
        <w:rPr>
          <w:sz w:val="24"/>
        </w:rPr>
        <w:t>м</w:t>
      </w:r>
      <w:r>
        <w:rPr>
          <w:sz w:val="24"/>
        </w:rPr>
        <w:t>ы (под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г</w:t>
      </w:r>
      <w:r>
        <w:rPr>
          <w:sz w:val="24"/>
        </w:rPr>
        <w:t xml:space="preserve">раммы, </w:t>
      </w:r>
      <w:r>
        <w:rPr>
          <w:sz w:val="24"/>
        </w:rPr>
        <w:t>осно</w:t>
      </w:r>
      <w:r>
        <w:rPr>
          <w:sz w:val="24"/>
        </w:rPr>
        <w:t>в</w:t>
      </w:r>
      <w:r>
        <w:rPr>
          <w:sz w:val="24"/>
        </w:rPr>
        <w:t>ного ме</w:t>
      </w:r>
      <w:r>
        <w:rPr>
          <w:sz w:val="24"/>
        </w:rPr>
        <w:t>роприятия, приоритетного основного мероприятия и мероприятия ведомственной целевой программы), учитывающие расходы, пред</w:t>
      </w:r>
      <w:r>
        <w:rPr>
          <w:sz w:val="24"/>
        </w:rPr>
        <w:t>у</w:t>
      </w:r>
      <w:r>
        <w:rPr>
          <w:sz w:val="24"/>
        </w:rPr>
        <w:t>смотренные нормативными правовыми актами, в результате которых возникают расходные</w:t>
      </w:r>
      <w:r>
        <w:rPr>
          <w:sz w:val="24"/>
        </w:rPr>
        <w:t xml:space="preserve"> обязатель</w:t>
      </w:r>
      <w:r>
        <w:rPr>
          <w:sz w:val="24"/>
        </w:rPr>
        <w:t>ст</w:t>
      </w:r>
      <w:r>
        <w:rPr>
          <w:sz w:val="24"/>
        </w:rPr>
        <w:t>ва</w:t>
      </w:r>
      <w:r>
        <w:rPr>
          <w:sz w:val="24"/>
        </w:rPr>
        <w:t xml:space="preserve"> </w:t>
      </w:r>
      <w:r>
        <w:rPr>
          <w:sz w:val="24"/>
        </w:rPr>
        <w:t>Больш</w:t>
      </w:r>
      <w:r>
        <w:rPr>
          <w:sz w:val="24"/>
        </w:rPr>
        <w:t>ен</w:t>
      </w:r>
      <w:r>
        <w:rPr>
          <w:sz w:val="24"/>
        </w:rPr>
        <w:t>е</w:t>
      </w:r>
      <w:r>
        <w:rPr>
          <w:sz w:val="24"/>
        </w:rPr>
        <w:t>к</w:t>
      </w:r>
      <w:r>
        <w:rPr>
          <w:sz w:val="24"/>
        </w:rPr>
        <w:t>линовс</w:t>
      </w:r>
      <w:r>
        <w:rPr>
          <w:sz w:val="24"/>
        </w:rPr>
        <w:t>ко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 xml:space="preserve"> сельск</w:t>
      </w:r>
      <w:r>
        <w:rPr>
          <w:sz w:val="24"/>
        </w:rPr>
        <w:t>ого п</w:t>
      </w:r>
      <w:r>
        <w:rPr>
          <w:sz w:val="24"/>
        </w:rPr>
        <w:t>о</w:t>
      </w:r>
      <w:r>
        <w:rPr>
          <w:sz w:val="24"/>
        </w:rPr>
        <w:t>селени</w:t>
      </w:r>
      <w:r>
        <w:rPr>
          <w:sz w:val="24"/>
        </w:rPr>
        <w:t>я</w:t>
      </w:r>
      <w:r>
        <w:rPr>
          <w:sz w:val="24"/>
        </w:rPr>
        <w:t>.</w:t>
      </w:r>
    </w:p>
    <w:p w14:paraId="F2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</w:t>
      </w:r>
      <w:r>
        <w:rPr>
          <w:sz w:val="24"/>
        </w:rPr>
        <w:t>ОМ.</w:t>
      </w:r>
    </w:p>
    <w:p w14:paraId="F3030000">
      <w:pPr>
        <w:widowControl w:val="0"/>
        <w:ind w:firstLine="540" w:left="0"/>
        <w:jc w:val="right"/>
        <w:rPr>
          <w:sz w:val="24"/>
        </w:rPr>
      </w:pPr>
    </w:p>
    <w:p w14:paraId="F4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</w:p>
    <w:p w14:paraId="F5030000">
      <w:pPr>
        <w:spacing w:line="252" w:lineRule="auto"/>
        <w:ind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   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  </w:t>
      </w:r>
      <w:r>
        <w:rPr>
          <w:sz w:val="24"/>
        </w:rPr>
        <w:t xml:space="preserve">            </w:t>
      </w:r>
      <w:r>
        <w:rPr>
          <w:sz w:val="24"/>
        </w:rPr>
        <w:t xml:space="preserve">                                                                                                                                         Приложение № 4</w:t>
      </w:r>
    </w:p>
    <w:p w14:paraId="F603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t>Большенеклиновского</w:t>
      </w:r>
      <w:r>
        <w:rPr>
          <w:sz w:val="24"/>
        </w:rPr>
        <w:t xml:space="preserve"> сельс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го посел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«Упра</w:t>
      </w:r>
      <w:r>
        <w:rPr>
          <w:sz w:val="24"/>
        </w:rPr>
        <w:t>вл</w:t>
      </w:r>
      <w:r>
        <w:rPr>
          <w:sz w:val="24"/>
        </w:rPr>
        <w:t>е</w:t>
      </w:r>
      <w:r>
        <w:rPr>
          <w:sz w:val="24"/>
        </w:rPr>
        <w:t>н</w:t>
      </w:r>
      <w:r>
        <w:rPr>
          <w:sz w:val="24"/>
        </w:rPr>
        <w:t>ие мун</w:t>
      </w:r>
      <w:r>
        <w:rPr>
          <w:sz w:val="24"/>
        </w:rPr>
        <w:t>иц</w:t>
      </w:r>
      <w:r>
        <w:rPr>
          <w:sz w:val="24"/>
        </w:rPr>
        <w:t>и</w:t>
      </w:r>
      <w:r>
        <w:rPr>
          <w:sz w:val="24"/>
        </w:rPr>
        <w:t>п</w:t>
      </w:r>
      <w:r>
        <w:rPr>
          <w:sz w:val="24"/>
        </w:rPr>
        <w:t>альными</w:t>
      </w:r>
      <w:r>
        <w:rPr>
          <w:sz w:val="24"/>
        </w:rPr>
        <w:t xml:space="preserve"> финансами и</w:t>
      </w:r>
      <w:r>
        <w:rPr>
          <w:sz w:val="24"/>
        </w:rPr>
        <w:t xml:space="preserve"> создание условий для</w:t>
      </w:r>
      <w:r>
        <w:rPr>
          <w:sz w:val="24"/>
        </w:rPr>
        <w:t xml:space="preserve"> эффективного управления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пальными финансами»</w:t>
      </w:r>
    </w:p>
    <w:p w14:paraId="F7030000">
      <w:pPr>
        <w:widowControl w:val="0"/>
        <w:ind w:firstLine="540" w:left="0"/>
        <w:jc w:val="right"/>
        <w:rPr>
          <w:sz w:val="24"/>
        </w:rPr>
      </w:pPr>
    </w:p>
    <w:p w14:paraId="F8030000">
      <w:pPr>
        <w:widowControl w:val="0"/>
        <w:ind w:firstLine="540" w:left="0"/>
        <w:jc w:val="right"/>
        <w:rPr>
          <w:sz w:val="24"/>
        </w:rPr>
      </w:pPr>
    </w:p>
    <w:p w14:paraId="F9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Таблица № 4</w:t>
      </w:r>
    </w:p>
    <w:p w14:paraId="FA030000">
      <w:pPr>
        <w:widowControl w:val="0"/>
        <w:ind/>
        <w:jc w:val="center"/>
        <w:rPr>
          <w:sz w:val="24"/>
        </w:rPr>
      </w:pPr>
    </w:p>
    <w:p w14:paraId="FB03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FC03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Большенеклиновского сельского поселения</w:t>
      </w:r>
      <w:r>
        <w:rPr>
          <w:sz w:val="28"/>
        </w:rPr>
        <w:t xml:space="preserve"> «Управление муниципальными ф</w:t>
      </w:r>
      <w:r>
        <w:rPr>
          <w:sz w:val="28"/>
        </w:rPr>
        <w:t>и</w:t>
      </w:r>
      <w:r>
        <w:rPr>
          <w:sz w:val="28"/>
        </w:rPr>
        <w:t xml:space="preserve">нансами и </w:t>
      </w:r>
      <w:r>
        <w:rPr>
          <w:sz w:val="28"/>
        </w:rPr>
        <w:t>со</w:t>
      </w:r>
      <w:r>
        <w:rPr>
          <w:sz w:val="28"/>
        </w:rPr>
        <w:t>зд</w:t>
      </w:r>
      <w:r>
        <w:rPr>
          <w:sz w:val="28"/>
        </w:rPr>
        <w:t>ание у</w:t>
      </w:r>
      <w:r>
        <w:rPr>
          <w:sz w:val="28"/>
        </w:rPr>
        <w:t>сл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ий для</w:t>
      </w:r>
      <w:r>
        <w:rPr>
          <w:sz w:val="28"/>
        </w:rPr>
        <w:t xml:space="preserve"> э</w:t>
      </w:r>
      <w:r>
        <w:rPr>
          <w:sz w:val="28"/>
        </w:rPr>
        <w:t>ф</w:t>
      </w:r>
      <w:r>
        <w:rPr>
          <w:sz w:val="28"/>
        </w:rPr>
        <w:t>ф</w:t>
      </w:r>
      <w:r>
        <w:rPr>
          <w:sz w:val="28"/>
        </w:rPr>
        <w:t>ективно</w:t>
      </w:r>
      <w:r>
        <w:rPr>
          <w:sz w:val="28"/>
        </w:rPr>
        <w:t>го управлени</w:t>
      </w:r>
      <w:r>
        <w:rPr>
          <w:sz w:val="28"/>
        </w:rPr>
        <w:t>я муниципальными финансами»</w:t>
      </w:r>
    </w:p>
    <w:p w14:paraId="FD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459"/>
        <w:tblLayout w:type="fixed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и наимен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0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113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40000">
            <w:pPr>
              <w:ind w:firstLine="0" w:left="-104" w:right="-113"/>
              <w:jc w:val="center"/>
            </w:pPr>
            <w:r>
              <w:t>Объем ра</w:t>
            </w:r>
            <w:r>
              <w:t>с</w:t>
            </w:r>
            <w:r>
              <w:t>ходов вс</w:t>
            </w:r>
            <w:r>
              <w:t>е</w:t>
            </w:r>
            <w:r>
              <w:t>го</w:t>
            </w:r>
            <w:r>
              <w:br/>
            </w:r>
            <w:r>
              <w:t>(тыс. ру</w:t>
            </w:r>
            <w:r>
              <w:t>б</w:t>
            </w:r>
            <w:r>
              <w:t>лей),</w:t>
            </w:r>
          </w:p>
          <w:p w14:paraId="0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20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404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</w:t>
            </w:r>
            <w:r>
              <w:rPr>
                <w:sz w:val="20"/>
              </w:rPr>
              <w:t>пальной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ммы</w:t>
            </w:r>
          </w:p>
        </w:tc>
      </w:tr>
      <w:tr>
        <w:trPr>
          <w:trHeight w:hRule="atLeast" w:val="104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19</w:t>
            </w:r>
          </w:p>
          <w:p w14:paraId="06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9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 </w:t>
            </w:r>
          </w:p>
          <w:p w14:paraId="08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14:paraId="0A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C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14:paraId="0D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15040000">
      <w:pPr>
        <w:widowControl w:val="0"/>
        <w:ind/>
        <w:jc w:val="right"/>
        <w:outlineLvl w:val="2"/>
      </w:pPr>
    </w:p>
    <w:tbl>
      <w:tblPr>
        <w:tblStyle w:val="Style_4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atLeast" w:val="364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26040000">
            <w:pPr>
              <w:rPr>
                <w:color w:val="000000"/>
              </w:rPr>
            </w:pPr>
            <w:r>
              <w:t xml:space="preserve">«Управление </w:t>
            </w:r>
            <w:r>
              <w:t>муниципальн</w:t>
            </w:r>
            <w:r>
              <w:t>ы</w:t>
            </w:r>
            <w:r>
              <w:t>ми фина</w:t>
            </w:r>
            <w:r>
              <w:t>н</w:t>
            </w:r>
            <w:r>
              <w:t>сами и создание усл</w:t>
            </w:r>
            <w:r>
              <w:t>о</w:t>
            </w:r>
            <w:r>
              <w:t xml:space="preserve">вий для </w:t>
            </w:r>
            <w:r>
              <w:t>эффе</w:t>
            </w:r>
            <w:r>
              <w:t>к</w:t>
            </w:r>
            <w:r>
              <w:t>тивно</w:t>
            </w:r>
            <w:r>
              <w:t>го</w:t>
            </w:r>
            <w:r>
              <w:t xml:space="preserve"> у</w:t>
            </w:r>
            <w:r>
              <w:t>пра</w:t>
            </w:r>
            <w:r>
              <w:t>в</w:t>
            </w:r>
            <w:r>
              <w:t>ле</w:t>
            </w:r>
            <w:r>
              <w:t>ни</w:t>
            </w:r>
            <w:r>
              <w:t>я</w:t>
            </w:r>
            <w:r>
              <w:t xml:space="preserve"> </w:t>
            </w:r>
            <w:r>
              <w:t>муниц</w:t>
            </w:r>
            <w:r>
              <w:t>и</w:t>
            </w:r>
            <w:r>
              <w:t>па</w:t>
            </w:r>
            <w:r>
              <w:t>л</w:t>
            </w:r>
            <w:r>
              <w:t>ь</w:t>
            </w:r>
            <w:r>
              <w:t>ными ф</w:t>
            </w:r>
            <w:r>
              <w:t>и</w:t>
            </w:r>
            <w:r>
              <w:t>нансами»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64718,2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38</w:t>
            </w:r>
            <w:r>
              <w:rPr>
                <w:sz w:val="16"/>
              </w:rPr>
              <w:t>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rPr>
                <w:sz w:val="16"/>
              </w:rPr>
              <w:t>7550,7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64715,8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5562,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5093,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rPr>
                <w:sz w:val="16"/>
              </w:rPr>
              <w:t>5593,</w:t>
            </w: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38</w:t>
            </w:r>
            <w:r>
              <w:rPr>
                <w:sz w:val="16"/>
              </w:rPr>
              <w:t>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rPr>
                <w:sz w:val="16"/>
              </w:rPr>
              <w:t>7550,5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center"/>
            </w:pPr>
            <w:r>
              <w:rPr>
                <w:sz w:val="16"/>
              </w:rPr>
              <w:t>6910,8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</w:pPr>
            <w:r>
              <w:rPr>
                <w:sz w:val="16"/>
              </w:rPr>
              <w:t>6899,8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</w:pPr>
            <w:r>
              <w:rPr>
                <w:sz w:val="16"/>
              </w:rPr>
              <w:t>3945,</w:t>
            </w:r>
            <w:r>
              <w:rPr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</w:pPr>
            <w:r>
              <w:rPr>
                <w:sz w:val="16"/>
              </w:rPr>
              <w:t>3945,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ез</w:t>
            </w:r>
            <w:r>
              <w:rPr>
                <w:color w:val="000000"/>
              </w:rPr>
              <w:t>возмез</w:t>
            </w:r>
            <w:r>
              <w:rPr>
                <w:color w:val="000000"/>
              </w:rPr>
              <w:t>дн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посту</w:t>
            </w:r>
            <w:r>
              <w:rPr>
                <w:color w:val="000000"/>
              </w:rPr>
              <w:t>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ия в  б</w:t>
            </w:r>
            <w:r>
              <w:rPr>
                <w:color w:val="000000"/>
              </w:rPr>
              <w:t>юджет поселе</w:t>
            </w:r>
            <w:r>
              <w:rPr>
                <w:color w:val="000000"/>
              </w:rPr>
              <w:t>ния, &lt;2&gt;,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  <w:sz w:val="16"/>
              </w:rPr>
            </w:pPr>
          </w:p>
          <w:p w14:paraId="45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</w:t>
            </w:r>
            <w:r>
              <w:rPr>
                <w:color w:val="000000"/>
              </w:rPr>
              <w:t xml:space="preserve">источники </w:t>
            </w:r>
            <w:r>
              <w:rPr>
                <w:color w:val="000000"/>
              </w:rPr>
              <w:t>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ограмма </w:t>
            </w:r>
            <w:r>
              <w:rPr>
                <w:color w:val="000000"/>
              </w:rPr>
              <w:t>1.</w:t>
            </w:r>
          </w:p>
          <w:p w14:paraId="8B040000">
            <w:pPr>
              <w:rPr>
                <w:color w:val="000000"/>
              </w:rPr>
            </w:pPr>
            <w:r>
              <w:rPr>
                <w:color w:val="000000"/>
              </w:rPr>
              <w:t>Долгосроч</w:t>
            </w:r>
            <w:r>
              <w:rPr>
                <w:color w:val="000000"/>
              </w:rPr>
              <w:t>ное финансовое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</w:t>
            </w:r>
            <w:r>
              <w:rPr>
                <w:color w:val="000000"/>
              </w:rPr>
              <w:t xml:space="preserve">тного 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</w:t>
            </w:r>
            <w:r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EF040000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формационное обеспечение и организация бюджетного процесса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64445,8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ind/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31</w:t>
            </w:r>
            <w:r>
              <w:rPr>
                <w:sz w:val="16"/>
              </w:rPr>
              <w:t>7,6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</w:pPr>
            <w:r>
              <w:rPr>
                <w:sz w:val="16"/>
              </w:rPr>
              <w:t>7485,2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</w:pPr>
            <w:r>
              <w:rPr>
                <w:sz w:val="16"/>
              </w:rPr>
              <w:t>394</w:t>
            </w:r>
            <w:r>
              <w:rPr>
                <w:sz w:val="16"/>
              </w:rPr>
              <w:t>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ind/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945,2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64443,4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5515,3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center"/>
            </w:pPr>
            <w:r>
              <w:rPr>
                <w:sz w:val="16"/>
              </w:rPr>
              <w:t>5544,2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31</w:t>
            </w:r>
            <w:r>
              <w:rPr>
                <w:sz w:val="16"/>
              </w:rPr>
              <w:t>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</w:pPr>
            <w:r>
              <w:rPr>
                <w:sz w:val="16"/>
              </w:rPr>
              <w:t>7485,0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ind/>
              <w:jc w:val="center"/>
            </w:pPr>
            <w:r>
              <w:rPr>
                <w:sz w:val="16"/>
              </w:rPr>
              <w:t>6910,8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</w:pPr>
            <w:r>
              <w:rPr>
                <w:sz w:val="16"/>
              </w:rPr>
              <w:t>6899,8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rPr>
                <w:sz w:val="16"/>
              </w:rPr>
              <w:t>3945,</w:t>
            </w:r>
            <w:r>
              <w:rPr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ind/>
              <w:jc w:val="center"/>
            </w:pPr>
            <w:r>
              <w:rPr>
                <w:sz w:val="16"/>
              </w:rPr>
              <w:t>3945,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</w:t>
            </w:r>
            <w:r>
              <w:rPr>
                <w:i w:val="1"/>
                <w:color w:val="000000"/>
              </w:rPr>
              <w:t>о</w:t>
            </w:r>
            <w:r>
              <w:rPr>
                <w:i w:val="1"/>
                <w:color w:val="000000"/>
              </w:rPr>
              <w:t>м ч</w:t>
            </w:r>
            <w:r>
              <w:rPr>
                <w:i w:val="1"/>
                <w:color w:val="000000"/>
              </w:rPr>
              <w:t>исле з</w:t>
            </w:r>
            <w:r>
              <w:rPr>
                <w:i w:val="1"/>
                <w:color w:val="000000"/>
              </w:rPr>
              <w:t xml:space="preserve">а </w:t>
            </w:r>
            <w:r>
              <w:rPr>
                <w:i w:val="1"/>
                <w:color w:val="000000"/>
              </w:rPr>
              <w:t>с</w:t>
            </w:r>
            <w:r>
              <w:rPr>
                <w:i w:val="1"/>
                <w:color w:val="000000"/>
              </w:rPr>
              <w:t>ч</w:t>
            </w:r>
            <w:r>
              <w:rPr>
                <w:i w:val="1"/>
                <w:color w:val="000000"/>
              </w:rPr>
              <w:t>ет сре</w:t>
            </w:r>
            <w:r>
              <w:rPr>
                <w:i w:val="1"/>
                <w:color w:val="000000"/>
              </w:rPr>
              <w:t>д</w:t>
            </w:r>
            <w:r>
              <w:rPr>
                <w:i w:val="1"/>
                <w:color w:val="000000"/>
              </w:rPr>
              <w:t>с</w:t>
            </w:r>
            <w:r>
              <w:rPr>
                <w:i w:val="1"/>
                <w:color w:val="000000"/>
              </w:rPr>
              <w:t>т</w:t>
            </w:r>
            <w:r>
              <w:rPr>
                <w:i w:val="1"/>
                <w:color w:val="000000"/>
              </w:rPr>
              <w:t>в: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53050000">
            <w:pPr>
              <w:rPr>
                <w:color w:val="000000"/>
              </w:rPr>
            </w:pPr>
            <w:r>
              <w:rPr>
                <w:color w:val="000000"/>
              </w:rPr>
              <w:t>Совершенств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сист</w:t>
            </w:r>
            <w:r>
              <w:rPr>
                <w:color w:val="000000"/>
              </w:rPr>
              <w:t>емы распре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>ния фи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овых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рсов меж</w:t>
            </w:r>
            <w:r>
              <w:rPr>
                <w:color w:val="000000"/>
              </w:rPr>
              <w:t xml:space="preserve">ду уровнями 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мы»</w:t>
            </w:r>
          </w:p>
          <w:p w14:paraId="54050000">
            <w:pPr>
              <w:rPr>
                <w:color w:val="000000"/>
              </w:rPr>
            </w:pPr>
          </w:p>
          <w:p w14:paraId="55050000">
            <w:pPr>
              <w:rPr>
                <w:color w:val="000000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</w:t>
            </w:r>
            <w:r>
              <w:rPr>
                <w:color w:val="000000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в </w:t>
            </w:r>
            <w:r>
              <w:rPr>
                <w:i w:val="1"/>
                <w:color w:val="000000"/>
              </w:rPr>
              <w:t>том</w:t>
            </w:r>
            <w:r>
              <w:rPr>
                <w:i w:val="1"/>
                <w:color w:val="000000"/>
              </w:rPr>
              <w:t xml:space="preserve"> числе </w:t>
            </w:r>
            <w:r>
              <w:rPr>
                <w:i w:val="1"/>
                <w:color w:val="000000"/>
              </w:rPr>
              <w:t>за с</w:t>
            </w:r>
            <w:r>
              <w:rPr>
                <w:i w:val="1"/>
                <w:color w:val="000000"/>
              </w:rPr>
              <w:t>ч</w:t>
            </w:r>
            <w:r>
              <w:rPr>
                <w:i w:val="1"/>
                <w:color w:val="000000"/>
              </w:rPr>
              <w:t>е</w:t>
            </w:r>
            <w:r>
              <w:rPr>
                <w:i w:val="1"/>
                <w:color w:val="000000"/>
              </w:rPr>
              <w:t>т ср</w:t>
            </w:r>
            <w:r>
              <w:rPr>
                <w:i w:val="1"/>
                <w:color w:val="000000"/>
              </w:rPr>
              <w:t>едс</w:t>
            </w:r>
            <w:r>
              <w:rPr>
                <w:i w:val="1"/>
                <w:color w:val="000000"/>
              </w:rPr>
              <w:t>т</w:t>
            </w:r>
            <w:r>
              <w:rPr>
                <w:i w:val="1"/>
                <w:color w:val="000000"/>
              </w:rPr>
              <w:t>в</w:t>
            </w:r>
            <w:r>
              <w:rPr>
                <w:i w:val="1"/>
                <w:color w:val="000000"/>
              </w:rPr>
              <w:t>: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rPr>
                <w:color w:val="000000"/>
                <w:sz w:val="16"/>
              </w:rPr>
            </w:pPr>
          </w:p>
        </w:tc>
      </w:tr>
    </w:tbl>
    <w:p w14:paraId="B8050000">
      <w:pPr>
        <w:widowControl w:val="0"/>
        <w:ind/>
        <w:jc w:val="both"/>
        <w:outlineLvl w:val="2"/>
      </w:pPr>
    </w:p>
    <w:p w14:paraId="B9050000">
      <w:pPr>
        <w:widowControl w:val="0"/>
        <w:ind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</w:t>
      </w:r>
      <w:r>
        <w:rPr>
          <w:sz w:val="24"/>
        </w:rPr>
        <w:t>19-</w:t>
      </w:r>
      <w:r>
        <w:rPr>
          <w:sz w:val="24"/>
        </w:rPr>
        <w:t>2024гг.</w:t>
      </w:r>
      <w:r>
        <w:rPr>
          <w:sz w:val="24"/>
        </w:rPr>
        <w:t>, 20</w:t>
      </w:r>
      <w:r>
        <w:rPr>
          <w:sz w:val="24"/>
        </w:rPr>
        <w:t>2</w:t>
      </w:r>
      <w:r>
        <w:rPr>
          <w:sz w:val="24"/>
        </w:rPr>
        <w:t>5</w:t>
      </w:r>
      <w:r>
        <w:rPr>
          <w:sz w:val="24"/>
        </w:rPr>
        <w:t>-203</w:t>
      </w:r>
      <w:r>
        <w:rPr>
          <w:sz w:val="24"/>
        </w:rPr>
        <w:t>0гг</w:t>
      </w:r>
      <w:r>
        <w:rPr>
          <w:sz w:val="24"/>
        </w:rPr>
        <w:t>.</w:t>
      </w:r>
      <w:r>
        <w:rPr>
          <w:sz w:val="24"/>
        </w:rPr>
        <w:t>)</w:t>
      </w:r>
    </w:p>
    <w:p w14:paraId="BA05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</w:t>
      </w:r>
      <w:r>
        <w:rPr>
          <w:sz w:val="24"/>
        </w:rPr>
        <w:t>Корректиро</w:t>
      </w:r>
      <w:r>
        <w:rPr>
          <w:sz w:val="24"/>
        </w:rPr>
        <w:t>вка расходов отчетного ф</w:t>
      </w:r>
      <w:r>
        <w:rPr>
          <w:sz w:val="24"/>
        </w:rPr>
        <w:t xml:space="preserve">инансового года в текущем финансовом году не допускается. </w:t>
      </w:r>
    </w:p>
    <w:p w14:paraId="BB05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&lt;3&gt; Здесь и далее в таблице сумма строк « бюджет района» и «безвозмездные поступления» должна соответств</w:t>
      </w:r>
      <w:r>
        <w:rPr>
          <w:color w:val="000000"/>
          <w:sz w:val="24"/>
        </w:rPr>
        <w:t>овать строке «Всего» Таблицы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6</w:t>
      </w:r>
      <w:r>
        <w:rPr>
          <w:color w:val="000000"/>
          <w:sz w:val="24"/>
        </w:rPr>
        <w:t>.</w:t>
      </w:r>
    </w:p>
    <w:p w14:paraId="BC050000">
      <w:pPr>
        <w:rPr>
          <w:sz w:val="24"/>
        </w:rPr>
      </w:pPr>
    </w:p>
    <w:sectPr>
      <w:footerReference r:id="rId1" w:type="default"/>
      <w:pgSz w:h="11907" w:orient="landscape" w:w="16840"/>
      <w:pgMar w:bottom="851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1">
    <w:lvl w:ilvl="0">
      <w:start w:val="3"/>
      <w:numFmt w:val="decimal"/>
      <w:lvlText w:val="%1."/>
      <w:lvlJc w:val="left"/>
      <w:pPr>
        <w:ind w:hanging="360" w:left="795"/>
      </w:pPr>
    </w:lvl>
    <w:lvl w:ilvl="1">
      <w:start w:val="1"/>
      <w:numFmt w:val="lowerLetter"/>
      <w:lvlText w:val="%2."/>
      <w:lvlJc w:val="left"/>
      <w:pPr>
        <w:ind w:hanging="360" w:left="1515"/>
      </w:pPr>
    </w:lvl>
    <w:lvl w:ilvl="2">
      <w:start w:val="1"/>
      <w:numFmt w:val="lowerRoman"/>
      <w:lvlText w:val="%3."/>
      <w:lvlJc w:val="right"/>
      <w:pPr>
        <w:ind w:hanging="180" w:left="2235"/>
      </w:pPr>
    </w:lvl>
    <w:lvl w:ilvl="3">
      <w:start w:val="1"/>
      <w:numFmt w:val="decimal"/>
      <w:lvlText w:val="%4."/>
      <w:lvlJc w:val="left"/>
      <w:pPr>
        <w:ind w:hanging="360" w:left="2955"/>
      </w:pPr>
    </w:lvl>
    <w:lvl w:ilvl="4">
      <w:start w:val="1"/>
      <w:numFmt w:val="lowerLetter"/>
      <w:lvlText w:val="%5."/>
      <w:lvlJc w:val="left"/>
      <w:pPr>
        <w:ind w:hanging="360" w:left="3675"/>
      </w:pPr>
    </w:lvl>
    <w:lvl w:ilvl="5">
      <w:start w:val="1"/>
      <w:numFmt w:val="lowerRoman"/>
      <w:lvlText w:val="%6."/>
      <w:lvlJc w:val="right"/>
      <w:pPr>
        <w:ind w:hanging="180" w:left="4395"/>
      </w:pPr>
    </w:lvl>
    <w:lvl w:ilvl="6">
      <w:start w:val="1"/>
      <w:numFmt w:val="decimal"/>
      <w:lvlText w:val="%7."/>
      <w:lvlJc w:val="left"/>
      <w:pPr>
        <w:ind w:hanging="360" w:left="5115"/>
      </w:pPr>
    </w:lvl>
    <w:lvl w:ilvl="7">
      <w:start w:val="1"/>
      <w:numFmt w:val="lowerLetter"/>
      <w:lvlText w:val="%8."/>
      <w:lvlJc w:val="left"/>
      <w:pPr>
        <w:ind w:hanging="360" w:left="5835"/>
      </w:pPr>
    </w:lvl>
    <w:lvl w:ilvl="8">
      <w:start w:val="1"/>
      <w:numFmt w:val="lowerRoman"/>
      <w:lvlText w:val="%9."/>
      <w:lvlJc w:val="right"/>
      <w:pPr>
        <w:ind w:hanging="180" w:left="6555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leader="none" w:pos="1221" w:val="left"/>
        </w:tabs>
        <w:ind w:hanging="360" w:left="1221"/>
      </w:pPr>
    </w:lvl>
    <w:lvl w:ilvl="2">
      <w:start w:val="1"/>
      <w:numFmt w:val="decimal"/>
      <w:lvlText w:val="%3."/>
      <w:lvlJc w:val="left"/>
      <w:pPr>
        <w:tabs>
          <w:tab w:leader="none" w:pos="1941" w:val="left"/>
        </w:tabs>
        <w:ind w:hanging="360" w:left="1941"/>
      </w:pPr>
    </w:lvl>
    <w:lvl w:ilvl="3">
      <w:start w:val="1"/>
      <w:numFmt w:val="decimal"/>
      <w:lvlText w:val="%4."/>
      <w:lvlJc w:val="left"/>
      <w:pPr>
        <w:tabs>
          <w:tab w:leader="none" w:pos="2661" w:val="left"/>
        </w:tabs>
        <w:ind w:hanging="360" w:left="2661"/>
      </w:pPr>
    </w:lvl>
    <w:lvl w:ilvl="4">
      <w:start w:val="1"/>
      <w:numFmt w:val="decimal"/>
      <w:lvlText w:val="%5."/>
      <w:lvlJc w:val="left"/>
      <w:pPr>
        <w:tabs>
          <w:tab w:leader="none" w:pos="3381" w:val="left"/>
        </w:tabs>
        <w:ind w:hanging="360" w:left="3381"/>
      </w:pPr>
    </w:lvl>
    <w:lvl w:ilvl="5">
      <w:start w:val="1"/>
      <w:numFmt w:val="decimal"/>
      <w:lvlText w:val="%6."/>
      <w:lvlJc w:val="left"/>
      <w:pPr>
        <w:tabs>
          <w:tab w:leader="none" w:pos="4101" w:val="left"/>
        </w:tabs>
        <w:ind w:hanging="360" w:left="4101"/>
      </w:pPr>
    </w:lvl>
    <w:lvl w:ilvl="6">
      <w:start w:val="1"/>
      <w:numFmt w:val="decimal"/>
      <w:lvlText w:val="%7."/>
      <w:lvlJc w:val="left"/>
      <w:pPr>
        <w:tabs>
          <w:tab w:leader="none" w:pos="4821" w:val="left"/>
        </w:tabs>
        <w:ind w:hanging="360" w:left="4821"/>
      </w:pPr>
    </w:lvl>
    <w:lvl w:ilvl="7">
      <w:start w:val="1"/>
      <w:numFmt w:val="decimal"/>
      <w:lvlText w:val="%8."/>
      <w:lvlJc w:val="left"/>
      <w:pPr>
        <w:tabs>
          <w:tab w:leader="none" w:pos="5541" w:val="left"/>
        </w:tabs>
        <w:ind w:hanging="360" w:left="5541"/>
      </w:pPr>
    </w:lvl>
    <w:lvl w:ilvl="8">
      <w:start w:val="1"/>
      <w:numFmt w:val="decimal"/>
      <w:lvlText w:val="%9."/>
      <w:lvlJc w:val="left"/>
      <w:pPr>
        <w:tabs>
          <w:tab w:leader="none" w:pos="6261" w:val="left"/>
        </w:tabs>
        <w:ind w:hanging="360" w:left="626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Нормальный (таблица)"/>
    <w:basedOn w:val="Style_8"/>
    <w:next w:val="Style_8"/>
    <w:link w:val="Style_9_ch"/>
    <w:pPr>
      <w:widowControl w:val="0"/>
      <w:ind/>
      <w:jc w:val="both"/>
    </w:pPr>
    <w:rPr>
      <w:rFonts w:ascii="Arial" w:hAnsi="Arial"/>
      <w:sz w:val="24"/>
    </w:rPr>
  </w:style>
  <w:style w:styleId="Style_9_ch" w:type="character">
    <w:name w:val="Нормальный (таблица)"/>
    <w:basedOn w:val="Style_8_ch"/>
    <w:link w:val="Style_9"/>
    <w:rPr>
      <w:rFonts w:ascii="Arial" w:hAnsi="Arial"/>
      <w:sz w:val="24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List Paragraph"/>
    <w:basedOn w:val="Style_8"/>
    <w:link w:val="Style_14_ch"/>
    <w:pPr>
      <w:ind w:firstLine="0" w:left="720"/>
    </w:pPr>
  </w:style>
  <w:style w:styleId="Style_14_ch" w:type="character">
    <w:name w:val="List Paragraph"/>
    <w:basedOn w:val="Style_8_ch"/>
    <w:link w:val="Style_14"/>
  </w:style>
  <w:style w:styleId="Style_15" w:type="paragraph">
    <w:name w:val="Основной текст1"/>
    <w:link w:val="Style_15_ch"/>
    <w:rPr>
      <w:rFonts w:ascii="Courier New" w:hAnsi="Courier New"/>
      <w:color w:val="000000"/>
      <w:spacing w:val="0"/>
      <w:sz w:val="18"/>
      <w:highlight w:val="white"/>
    </w:rPr>
  </w:style>
  <w:style w:styleId="Style_15_ch" w:type="character">
    <w:name w:val="Основной текст1"/>
    <w:link w:val="Style_15"/>
    <w:rPr>
      <w:rFonts w:ascii="Courier New" w:hAnsi="Courier New"/>
      <w:color w:val="000000"/>
      <w:spacing w:val="0"/>
      <w:sz w:val="18"/>
      <w:highlight w:val="white"/>
    </w:rPr>
  </w:style>
  <w:style w:styleId="Style_16" w:type="paragraph">
    <w:name w:val="ConsPlusNonformat"/>
    <w:link w:val="Style_16_ch"/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8_ch"/>
    <w:link w:val="Style_17"/>
    <w:rPr>
      <w:rFonts w:ascii="Arial" w:hAnsi="Arial"/>
      <w:b w:val="1"/>
      <w:sz w:val="26"/>
    </w:rPr>
  </w:style>
  <w:style w:styleId="Style_18" w:type="paragraph">
    <w:name w:val="header"/>
    <w:basedOn w:val="Style_8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8_ch"/>
    <w:link w:val="Style_18"/>
  </w:style>
  <w:style w:styleId="Style_19" w:type="paragraph">
    <w:name w:val="Document Map"/>
    <w:basedOn w:val="Style_8"/>
    <w:link w:val="Style_19_ch"/>
    <w:rPr>
      <w:rFonts w:ascii="Tahoma" w:hAnsi="Tahoma"/>
    </w:rPr>
  </w:style>
  <w:style w:styleId="Style_19_ch" w:type="character">
    <w:name w:val="Document Map"/>
    <w:basedOn w:val="Style_8_ch"/>
    <w:link w:val="Style_19"/>
    <w:rPr>
      <w:rFonts w:ascii="Tahoma" w:hAnsi="Tahoma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Основной текст5"/>
    <w:basedOn w:val="Style_8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8_ch"/>
    <w:link w:val="Style_21"/>
    <w:rPr>
      <w:sz w:val="18"/>
    </w:rPr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Body Text Indent 3"/>
    <w:basedOn w:val="Style_8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8_ch"/>
    <w:link w:val="Style_23"/>
    <w:rPr>
      <w:sz w:val="16"/>
    </w:rPr>
  </w:style>
  <w:style w:styleId="Style_24" w:type="paragraph">
    <w:name w:val="Normal (Web)"/>
    <w:basedOn w:val="Style_8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Normal (Web)"/>
    <w:basedOn w:val="Style_8_ch"/>
    <w:link w:val="Style_24"/>
    <w:rPr>
      <w:sz w:val="24"/>
    </w:rPr>
  </w:style>
  <w:style w:styleId="Style_25" w:type="paragraph">
    <w:name w:val="toc 3"/>
    <w:next w:val="Style_8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7" w:type="paragraph">
    <w:name w:val="heading 1"/>
    <w:basedOn w:val="Style_8"/>
    <w:next w:val="Style_8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8_ch"/>
    <w:link w:val="Style_27"/>
    <w:rPr>
      <w:rFonts w:ascii="AG Souvenir" w:hAnsi="AG Souvenir"/>
      <w:b w:val="1"/>
      <w:spacing w:val="38"/>
      <w:sz w:val="28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3" w:type="paragraph">
    <w:name w:val="Postan"/>
    <w:basedOn w:val="Style_8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8_ch"/>
    <w:link w:val="Style_3"/>
    <w:rPr>
      <w:sz w:val="28"/>
    </w:rPr>
  </w:style>
  <w:style w:styleId="Style_29" w:type="paragraph">
    <w:name w:val="toc 1"/>
    <w:next w:val="Style_8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Body Text Indent"/>
    <w:basedOn w:val="Style_8"/>
    <w:link w:val="Style_31_ch"/>
    <w:pPr>
      <w:ind w:firstLine="709" w:left="0"/>
      <w:jc w:val="both"/>
    </w:pPr>
    <w:rPr>
      <w:sz w:val="28"/>
    </w:rPr>
  </w:style>
  <w:style w:styleId="Style_31_ch" w:type="character">
    <w:name w:val="Body Text Indent"/>
    <w:basedOn w:val="Style_8_ch"/>
    <w:link w:val="Style_31"/>
    <w:rPr>
      <w:sz w:val="28"/>
    </w:rPr>
  </w:style>
  <w:style w:styleId="Style_32" w:type="paragraph">
    <w:name w:val="Body Text"/>
    <w:basedOn w:val="Style_8"/>
    <w:link w:val="Style_32_ch"/>
    <w:rPr>
      <w:sz w:val="28"/>
    </w:rPr>
  </w:style>
  <w:style w:styleId="Style_32_ch" w:type="character">
    <w:name w:val="Body Text"/>
    <w:basedOn w:val="Style_8_ch"/>
    <w:link w:val="Style_32"/>
    <w:rPr>
      <w:sz w:val="28"/>
    </w:rPr>
  </w:style>
  <w:style w:styleId="Style_33" w:type="paragraph">
    <w:name w:val="Гипертекстовая ссылка"/>
    <w:link w:val="Style_33_ch"/>
    <w:rPr>
      <w:color w:val="106BBE"/>
      <w:sz w:val="26"/>
    </w:rPr>
  </w:style>
  <w:style w:styleId="Style_33_ch" w:type="character">
    <w:name w:val="Гипертекстовая ссылка"/>
    <w:link w:val="Style_33"/>
    <w:rPr>
      <w:color w:val="106BBE"/>
      <w:sz w:val="26"/>
    </w:rPr>
  </w:style>
  <w:style w:styleId="Style_34" w:type="paragraph">
    <w:name w:val="toc 9"/>
    <w:next w:val="Style_8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 Знак1"/>
    <w:basedOn w:val="Style_8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 Знак1"/>
    <w:basedOn w:val="Style_8_ch"/>
    <w:link w:val="Style_35"/>
    <w:rPr>
      <w:rFonts w:ascii="Tahoma" w:hAnsi="Tahoma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6" w:type="paragraph">
    <w:name w:val="Strong"/>
    <w:link w:val="Style_36_ch"/>
    <w:rPr>
      <w:b w:val="1"/>
    </w:rPr>
  </w:style>
  <w:style w:styleId="Style_36_ch" w:type="character">
    <w:name w:val="Strong"/>
    <w:link w:val="Style_36"/>
    <w:rPr>
      <w:b w:val="1"/>
    </w:rPr>
  </w:style>
  <w:style w:styleId="Style_37" w:type="paragraph">
    <w:name w:val="Balloon Text"/>
    <w:basedOn w:val="Style_8"/>
    <w:link w:val="Style_37_ch"/>
    <w:rPr>
      <w:rFonts w:ascii="Tahoma" w:hAnsi="Tahoma"/>
      <w:sz w:val="16"/>
    </w:rPr>
  </w:style>
  <w:style w:styleId="Style_37_ch" w:type="character">
    <w:name w:val="Balloon Text"/>
    <w:basedOn w:val="Style_8_ch"/>
    <w:link w:val="Style_37"/>
    <w:rPr>
      <w:rFonts w:ascii="Tahoma" w:hAnsi="Tahoma"/>
      <w:sz w:val="16"/>
    </w:rPr>
  </w:style>
  <w:style w:styleId="Style_38" w:type="paragraph">
    <w:name w:val="toc 8"/>
    <w:next w:val="Style_8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Знак11"/>
    <w:basedOn w:val="Style_8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1"/>
    <w:basedOn w:val="Style_8_ch"/>
    <w:link w:val="Style_39"/>
    <w:rPr>
      <w:rFonts w:ascii="Tahoma" w:hAnsi="Tahoma"/>
    </w:rPr>
  </w:style>
  <w:style w:styleId="Style_40" w:type="paragraph">
    <w:name w:val="toc 5"/>
    <w:next w:val="Style_8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41" w:type="paragraph">
    <w:name w:val="Subtitle"/>
    <w:next w:val="Style_8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Title"/>
    <w:next w:val="Style_8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basedOn w:val="Style_8"/>
    <w:next w:val="Style_8"/>
    <w:link w:val="Style_4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4_ch" w:type="character">
    <w:name w:val="heading 4"/>
    <w:basedOn w:val="Style_8_ch"/>
    <w:link w:val="Style_44"/>
    <w:rPr>
      <w:b w:val="1"/>
      <w:sz w:val="28"/>
    </w:rPr>
  </w:style>
  <w:style w:styleId="Style_45" w:type="paragraph">
    <w:name w:val="heading 2"/>
    <w:basedOn w:val="Style_8"/>
    <w:next w:val="Style_8"/>
    <w:link w:val="Style_45_ch"/>
    <w:uiPriority w:val="9"/>
    <w:qFormat/>
    <w:pPr>
      <w:keepNext w:val="1"/>
      <w:ind w:firstLine="0" w:left="709"/>
      <w:outlineLvl w:val="1"/>
    </w:pPr>
    <w:rPr>
      <w:sz w:val="28"/>
    </w:rPr>
  </w:style>
  <w:style w:styleId="Style_45_ch" w:type="character">
    <w:name w:val="heading 2"/>
    <w:basedOn w:val="Style_8_ch"/>
    <w:link w:val="Style_45"/>
    <w:rPr>
      <w:sz w:val="28"/>
    </w:rPr>
  </w:style>
  <w:style w:styleId="Style_46" w:type="paragraph">
    <w:name w:val="Знак1"/>
    <w:basedOn w:val="Style_8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"/>
    <w:basedOn w:val="Style_8_ch"/>
    <w:link w:val="Style_46"/>
    <w:rPr>
      <w:rFonts w:ascii="Tahoma" w:hAnsi="Tahoma"/>
    </w:rPr>
  </w:style>
  <w:style w:styleId="Style_6" w:type="paragraph">
    <w:name w:val="Без интервала1"/>
    <w:link w:val="Style_6_ch"/>
    <w:rPr>
      <w:rFonts w:ascii="Calibri" w:hAnsi="Calibri"/>
      <w:sz w:val="22"/>
    </w:rPr>
  </w:style>
  <w:style w:styleId="Style_6_ch" w:type="character">
    <w:name w:val="Без интервала1"/>
    <w:link w:val="Style_6"/>
    <w:rPr>
      <w:rFonts w:ascii="Calibri" w:hAnsi="Calibri"/>
      <w:sz w:val="22"/>
    </w:rPr>
  </w:style>
  <w:style w:styleId="Style_47" w:type="paragraph">
    <w:name w:val="Отчетный"/>
    <w:basedOn w:val="Style_8"/>
    <w:link w:val="Style_47_ch"/>
    <w:pPr>
      <w:spacing w:after="120" w:line="360" w:lineRule="auto"/>
      <w:ind w:firstLine="720" w:left="0"/>
      <w:jc w:val="both"/>
    </w:pPr>
    <w:rPr>
      <w:sz w:val="26"/>
    </w:rPr>
  </w:style>
  <w:style w:styleId="Style_47_ch" w:type="character">
    <w:name w:val="Отчетный"/>
    <w:basedOn w:val="Style_8_ch"/>
    <w:link w:val="Style_47"/>
    <w:rPr>
      <w:sz w:val="26"/>
    </w:rPr>
  </w:style>
  <w:style w:styleId="Style_48" w:type="paragraph">
    <w:name w:val="ConsPlusNormal"/>
    <w:link w:val="Style_48_ch"/>
    <w:pPr>
      <w:widowControl w:val="0"/>
      <w:ind w:firstLine="720" w:left="0"/>
    </w:pPr>
    <w:rPr>
      <w:rFonts w:ascii="Arial" w:hAnsi="Arial"/>
    </w:rPr>
  </w:style>
  <w:style w:styleId="Style_48_ch" w:type="character">
    <w:name w:val="ConsPlusNormal"/>
    <w:link w:val="Style_48"/>
    <w:rPr>
      <w:rFonts w:ascii="Arial" w:hAnsi="Arial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2023-06-09T07:35:58Z</dcterms:modified>
</cp:coreProperties>
</file>