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8"/>
        </w:rPr>
      </w:pPr>
      <w:r>
        <w:rPr>
          <w:b w:val="0"/>
        </w:rPr>
        <w:t xml:space="preserve">                                                        </w:t>
      </w:r>
      <w:r>
        <w:rPr>
          <w:b w:val="0"/>
        </w:rPr>
        <w:drawing>
          <wp:inline>
            <wp:extent cx="762889" cy="103339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62889" cy="10333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</w:t>
      </w:r>
      <w:r>
        <w:rPr>
          <w:b w:val="1"/>
          <w:u w:val="single"/>
        </w:rPr>
        <w:t xml:space="preserve">ПРОЕКТ </w:t>
      </w:r>
    </w:p>
    <w:p w14:paraId="02000000">
      <w:pPr>
        <w:pStyle w:val="Style_1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pStyle w:val="Style_1"/>
        <w:rPr>
          <w:sz w:val="28"/>
        </w:rPr>
      </w:pPr>
      <w:r>
        <w:rPr>
          <w:sz w:val="28"/>
        </w:rPr>
        <w:t xml:space="preserve"> РОСТОВСКАЯ ОБЛАСТЬ</w:t>
      </w:r>
    </w:p>
    <w:p w14:paraId="04000000">
      <w:pPr>
        <w:pStyle w:val="Style_1"/>
        <w:rPr>
          <w:sz w:val="28"/>
        </w:rPr>
      </w:pPr>
      <w:r>
        <w:rPr>
          <w:sz w:val="28"/>
        </w:rPr>
        <w:t>НЕКЛИНОВСКИЙ РАЙОН</w:t>
      </w:r>
    </w:p>
    <w:p w14:paraId="05000000">
      <w:pPr>
        <w:pStyle w:val="Style_2"/>
        <w:rPr>
          <w:b w:val="1"/>
        </w:rPr>
      </w:pPr>
      <w:r>
        <w:rPr>
          <w:b w:val="1"/>
        </w:rPr>
        <w:t xml:space="preserve">СОБРАНИЕ ДЕПУТАТОВ БОЛЬШЕНЕКЛИНОВСКОГО </w:t>
      </w:r>
    </w:p>
    <w:p w14:paraId="06000000">
      <w:pPr>
        <w:pStyle w:val="Style_2"/>
        <w:rPr>
          <w:b w:val="1"/>
        </w:rPr>
      </w:pPr>
      <w:r>
        <w:rPr>
          <w:b w:val="1"/>
        </w:rPr>
        <w:t xml:space="preserve">СЕЛЬСКОГО ПОСЕЛЕНИЯ </w:t>
      </w:r>
    </w:p>
    <w:p w14:paraId="07000000">
      <w:pPr>
        <w:pStyle w:val="Style_2"/>
        <w:rPr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РЕШЕНИЕ   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назначении публичных слушан</w:t>
      </w:r>
      <w:r>
        <w:rPr>
          <w:rFonts w:ascii="Times New Roman" w:hAnsi="Times New Roman"/>
          <w:b w:val="1"/>
          <w:sz w:val="28"/>
        </w:rPr>
        <w:t>ий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 xml:space="preserve">решению Собрания депутатов Большенеклиновского сельского поселения «О проекте решения </w:t>
      </w:r>
      <w:r>
        <w:rPr>
          <w:rFonts w:ascii="Times New Roman" w:hAnsi="Times New Roman"/>
          <w:b w:val="1"/>
          <w:sz w:val="28"/>
        </w:rPr>
        <w:t xml:space="preserve"> «Об</w:t>
      </w:r>
      <w:r>
        <w:rPr>
          <w:rFonts w:ascii="Times New Roman" w:hAnsi="Times New Roman"/>
          <w:b w:val="1"/>
          <w:sz w:val="28"/>
        </w:rPr>
        <w:t xml:space="preserve"> утверждении отчета</w:t>
      </w:r>
      <w:r>
        <w:rPr>
          <w:rFonts w:ascii="Times New Roman" w:hAnsi="Times New Roman"/>
          <w:b w:val="1"/>
          <w:sz w:val="28"/>
        </w:rPr>
        <w:t xml:space="preserve"> об исполнении бюджета Большенеклиновского сельского поселения за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год»</w:t>
      </w:r>
      <w:r>
        <w:rPr>
          <w:rFonts w:ascii="Times New Roman" w:hAnsi="Times New Roman"/>
          <w:b w:val="1"/>
          <w:sz w:val="28"/>
        </w:rPr>
        <w:t>»</w:t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Принято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апреля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 </w:t>
      </w:r>
    </w:p>
    <w:p w14:paraId="0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целях информирования жителей Большенекли</w:t>
      </w:r>
      <w:r>
        <w:rPr>
          <w:rFonts w:ascii="Times New Roman" w:hAnsi="Times New Roman"/>
          <w:sz w:val="28"/>
        </w:rPr>
        <w:t>новского сельского поселения и обеспечения</w:t>
      </w:r>
      <w:r>
        <w:rPr>
          <w:rFonts w:ascii="Times New Roman" w:hAnsi="Times New Roman"/>
          <w:sz w:val="28"/>
        </w:rPr>
        <w:t xml:space="preserve"> их права на участие в осуществлении местного  самоуправления, учета их мнения при принятии решени</w:t>
      </w:r>
      <w:r>
        <w:rPr>
          <w:rFonts w:ascii="Times New Roman" w:hAnsi="Times New Roman"/>
          <w:sz w:val="28"/>
        </w:rPr>
        <w:t>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 утверждении отчета</w:t>
      </w:r>
      <w:r>
        <w:rPr>
          <w:rFonts w:ascii="Times New Roman" w:hAnsi="Times New Roman"/>
          <w:sz w:val="28"/>
        </w:rPr>
        <w:t xml:space="preserve"> об исполнении бюджета Большенеклиновского сельского поселения, в</w:t>
      </w:r>
      <w:r>
        <w:rPr>
          <w:rFonts w:ascii="Times New Roman" w:hAnsi="Times New Roman"/>
          <w:sz w:val="28"/>
        </w:rPr>
        <w:t xml:space="preserve"> соответствии  </w:t>
      </w:r>
      <w:r>
        <w:rPr>
          <w:rFonts w:ascii="Times New Roman" w:hAnsi="Times New Roman"/>
          <w:sz w:val="28"/>
        </w:rPr>
        <w:t>с Федеральны</w:t>
      </w:r>
      <w:r>
        <w:rPr>
          <w:rFonts w:ascii="Times New Roman" w:hAnsi="Times New Roman"/>
          <w:sz w:val="28"/>
        </w:rPr>
        <w:t>м законом от</w:t>
      </w:r>
      <w:r>
        <w:rPr>
          <w:rFonts w:ascii="Times New Roman" w:hAnsi="Times New Roman"/>
          <w:sz w:val="28"/>
        </w:rPr>
        <w:t xml:space="preserve"> 06.10.2003года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/>
          <w:sz w:val="28"/>
        </w:rPr>
        <w:t>13 Устава муниципальног</w:t>
      </w:r>
      <w:r>
        <w:rPr>
          <w:rFonts w:ascii="Times New Roman" w:hAnsi="Times New Roman"/>
          <w:sz w:val="28"/>
        </w:rPr>
        <w:t xml:space="preserve">о образования «Большенеклиновское сельское поселение», 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3"/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 депутатов Большенеклиновск</w:t>
      </w:r>
      <w:r>
        <w:rPr>
          <w:b w:val="1"/>
          <w:sz w:val="28"/>
        </w:rPr>
        <w:t>ого сельского поселения РЕШИЛО:</w:t>
      </w:r>
    </w:p>
    <w:p w14:paraId="12000000">
      <w:pPr>
        <w:pStyle w:val="Style_3"/>
        <w:ind/>
        <w:jc w:val="both"/>
        <w:rPr>
          <w:b w:val="1"/>
          <w:sz w:val="28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Назначить публичные слушания   по проекту решения </w:t>
      </w:r>
      <w:r>
        <w:rPr>
          <w:rFonts w:ascii="Times New Roman" w:hAnsi="Times New Roman"/>
          <w:sz w:val="28"/>
        </w:rPr>
        <w:t xml:space="preserve">Собрания депутатов Большенеклиновского сельского поселения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>утвержде</w:t>
      </w:r>
      <w:r>
        <w:rPr>
          <w:rFonts w:ascii="Times New Roman" w:hAnsi="Times New Roman"/>
          <w:sz w:val="28"/>
        </w:rPr>
        <w:t>нии отче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об исполнении бюджета Большенеклиновского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  на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минут 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 </w:t>
      </w:r>
      <w:r>
        <w:rPr>
          <w:rFonts w:ascii="Times New Roman" w:hAnsi="Times New Roman"/>
          <w:sz w:val="28"/>
        </w:rPr>
        <w:t>в муниципальном бюджетном учреждении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Большенеклиновск</w:t>
      </w:r>
      <w:r>
        <w:rPr>
          <w:rFonts w:ascii="Times New Roman" w:hAnsi="Times New Roman"/>
          <w:sz w:val="28"/>
        </w:rPr>
        <w:t>ийДК»</w:t>
      </w:r>
      <w:r>
        <w:rPr>
          <w:rFonts w:ascii="Times New Roman" w:hAnsi="Times New Roman"/>
          <w:sz w:val="28"/>
        </w:rPr>
        <w:t xml:space="preserve">, находящегося по адресу: 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область, Неклиновский район,</w:t>
      </w:r>
      <w:r>
        <w:rPr>
          <w:rFonts w:ascii="Times New Roman" w:hAnsi="Times New Roman"/>
          <w:sz w:val="28"/>
        </w:rPr>
        <w:t xml:space="preserve"> с. Большая Неклиновка, 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пер. Памятный, 1а.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 за проведение пу</w:t>
      </w:r>
      <w:r>
        <w:rPr>
          <w:rFonts w:ascii="Times New Roman" w:hAnsi="Times New Roman"/>
          <w:sz w:val="28"/>
        </w:rPr>
        <w:t xml:space="preserve">бличных слушаний, </w:t>
      </w:r>
      <w:r>
        <w:rPr>
          <w:rFonts w:ascii="Times New Roman" w:hAnsi="Times New Roman"/>
          <w:sz w:val="28"/>
        </w:rPr>
        <w:t>прием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 граждан по указанному проекту решения назначить Председателя Собрания депутатов – главу Большенеклиновского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Кисляк Анну Василь</w:t>
      </w:r>
      <w:r>
        <w:rPr>
          <w:rFonts w:ascii="Times New Roman" w:hAnsi="Times New Roman"/>
          <w:sz w:val="28"/>
        </w:rPr>
        <w:t xml:space="preserve">евну </w:t>
      </w: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 П</w:t>
      </w:r>
      <w:r>
        <w:rPr>
          <w:rFonts w:ascii="Times New Roman" w:hAnsi="Times New Roman"/>
          <w:sz w:val="28"/>
        </w:rPr>
        <w:t xml:space="preserve">редседательствующим </w:t>
      </w:r>
      <w:r>
        <w:rPr>
          <w:rFonts w:ascii="Times New Roman" w:hAnsi="Times New Roman"/>
          <w:sz w:val="28"/>
        </w:rPr>
        <w:t xml:space="preserve">на публичных слушаниях </w:t>
      </w:r>
      <w:r>
        <w:rPr>
          <w:rFonts w:ascii="Times New Roman" w:hAnsi="Times New Roman"/>
          <w:sz w:val="28"/>
        </w:rPr>
        <w:t xml:space="preserve">назначить </w:t>
      </w:r>
      <w:r>
        <w:rPr>
          <w:rFonts w:ascii="Times New Roman" w:hAnsi="Times New Roman"/>
          <w:sz w:val="28"/>
        </w:rPr>
        <w:t>Председ</w:t>
      </w:r>
      <w:r>
        <w:rPr>
          <w:rFonts w:ascii="Times New Roman" w:hAnsi="Times New Roman"/>
          <w:sz w:val="28"/>
        </w:rPr>
        <w:t>ателя С</w:t>
      </w:r>
      <w:r>
        <w:rPr>
          <w:rFonts w:ascii="Times New Roman" w:hAnsi="Times New Roman"/>
          <w:sz w:val="28"/>
        </w:rPr>
        <w:t xml:space="preserve">обрания депутатов - главу  Большенеклиновского сельского поселения -  </w:t>
      </w:r>
      <w:r>
        <w:rPr>
          <w:rFonts w:ascii="Times New Roman" w:hAnsi="Times New Roman"/>
          <w:sz w:val="28"/>
        </w:rPr>
        <w:t>Кисляк Анну</w:t>
      </w:r>
      <w:r>
        <w:rPr>
          <w:rFonts w:ascii="Times New Roman" w:hAnsi="Times New Roman"/>
          <w:sz w:val="28"/>
        </w:rPr>
        <w:t xml:space="preserve"> Васильевну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Поручить выступить </w:t>
      </w:r>
      <w:r>
        <w:rPr>
          <w:rFonts w:ascii="Times New Roman" w:hAnsi="Times New Roman"/>
          <w:sz w:val="28"/>
        </w:rPr>
        <w:t xml:space="preserve">с докладом по проекту решения </w:t>
      </w:r>
      <w:r>
        <w:rPr>
          <w:rFonts w:ascii="Times New Roman" w:hAnsi="Times New Roman"/>
          <w:sz w:val="28"/>
        </w:rPr>
        <w:t xml:space="preserve">Собрания депутатов Большенеклиновского сельского поселения «О проекте решения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утверждении отчета </w:t>
      </w:r>
      <w:r>
        <w:rPr>
          <w:rFonts w:ascii="Times New Roman" w:hAnsi="Times New Roman"/>
          <w:sz w:val="28"/>
        </w:rPr>
        <w:t>об исполнении бюджета Большенеклиновского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</w:t>
      </w:r>
      <w:r>
        <w:rPr>
          <w:rFonts w:ascii="Times New Roman" w:hAnsi="Times New Roman"/>
          <w:sz w:val="28"/>
        </w:rPr>
        <w:t xml:space="preserve"> начальнику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экономики финансов </w:t>
      </w:r>
      <w:r>
        <w:rPr>
          <w:rFonts w:ascii="Times New Roman" w:hAnsi="Times New Roman"/>
          <w:sz w:val="28"/>
        </w:rPr>
        <w:t>Администрации Большенеклиновского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Лозенко Викторию Николаевну.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Предложения по  проекту решения </w:t>
      </w:r>
      <w:r>
        <w:rPr>
          <w:rFonts w:ascii="Times New Roman" w:hAnsi="Times New Roman"/>
          <w:sz w:val="28"/>
        </w:rPr>
        <w:t xml:space="preserve">Собрания депутатов Большенеклиновского сельского поселения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>утверждении отчета</w:t>
      </w:r>
      <w:r>
        <w:rPr>
          <w:rFonts w:ascii="Times New Roman" w:hAnsi="Times New Roman"/>
          <w:sz w:val="28"/>
        </w:rPr>
        <w:t xml:space="preserve"> об исполнении бюджета Большенеклиновского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в письменном в</w:t>
      </w:r>
      <w:r>
        <w:rPr>
          <w:rFonts w:ascii="Times New Roman" w:hAnsi="Times New Roman"/>
          <w:sz w:val="28"/>
        </w:rPr>
        <w:t xml:space="preserve">иде  </w:t>
      </w:r>
      <w:r>
        <w:rPr>
          <w:rFonts w:ascii="Times New Roman" w:hAnsi="Times New Roman"/>
          <w:sz w:val="28"/>
        </w:rPr>
        <w:t>Председателю  Собрания депутатов - Главе Большенеклиновского сельског</w:t>
      </w:r>
      <w:r>
        <w:rPr>
          <w:rFonts w:ascii="Times New Roman" w:hAnsi="Times New Roman"/>
          <w:sz w:val="28"/>
        </w:rPr>
        <w:t xml:space="preserve">о поселения </w:t>
      </w:r>
      <w:r>
        <w:rPr>
          <w:rFonts w:ascii="Times New Roman" w:hAnsi="Times New Roman"/>
          <w:sz w:val="28"/>
        </w:rPr>
        <w:t xml:space="preserve">А.В. Кисляк </w:t>
      </w:r>
      <w:r>
        <w:rPr>
          <w:rFonts w:ascii="Times New Roman" w:hAnsi="Times New Roman"/>
          <w:sz w:val="28"/>
        </w:rPr>
        <w:t>по адресу: 346850, Ростовская область  Неклиновский район, с.Большая Неклиновка, пер.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Памятный,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1, Собрание депутатов Большенеклиновского сельского поселения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течении 7 дней со дня официального опубликования указанного проекта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 публичных слушаний осуществляется в соответствии с Положением «О порядке проведения публичных слушаний в Большенеклиновском сельском поселении», утвержденным Решением Собра</w:t>
      </w:r>
      <w:r>
        <w:rPr>
          <w:rFonts w:ascii="Times New Roman" w:hAnsi="Times New Roman"/>
          <w:sz w:val="28"/>
        </w:rPr>
        <w:t>ния депутатов Большенеклиновского сельского поселения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 октября</w:t>
      </w:r>
      <w:r>
        <w:rPr>
          <w:rFonts w:ascii="Times New Roman" w:hAnsi="Times New Roman"/>
          <w:sz w:val="28"/>
        </w:rPr>
        <w:t xml:space="preserve"> 2005 г. № 10.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 xml:space="preserve">оящее решение вступает в силу со дня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 xml:space="preserve">опубликования.                                                                                            </w:t>
      </w: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</w:t>
      </w:r>
      <w:r>
        <w:rPr>
          <w:rFonts w:ascii="Times New Roman" w:hAnsi="Times New Roman"/>
          <w:sz w:val="28"/>
        </w:rPr>
        <w:t>едатель Собрания депутатов –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>Глава Большенеклиновского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сельского поселения      </w:t>
      </w: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.В. </w:t>
      </w:r>
      <w:r>
        <w:rPr>
          <w:rFonts w:ascii="Times New Roman" w:hAnsi="Times New Roman"/>
          <w:sz w:val="28"/>
        </w:rPr>
        <w:t>Кисляк</w:t>
      </w:r>
    </w:p>
    <w:p w14:paraId="1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Большая Неклиновка</w:t>
      </w:r>
    </w:p>
    <w:p w14:paraId="2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г.</w:t>
      </w:r>
    </w:p>
    <w:p w14:paraId="21000000">
      <w:pPr>
        <w:spacing w:after="0"/>
        <w:ind/>
        <w:rPr>
          <w:rFonts w:ascii="Times New Roman" w:hAnsi="Times New Roman"/>
          <w:sz w:val="28"/>
        </w:rPr>
      </w:pPr>
    </w:p>
    <w:p w14:paraId="22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№ ____</w:t>
      </w:r>
    </w:p>
    <w:p w14:paraId="2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Body Text 3"/>
    <w:basedOn w:val="Style_4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 3"/>
    <w:basedOn w:val="Style_4_ch"/>
    <w:link w:val="Style_3"/>
    <w:rPr>
      <w:rFonts w:ascii="Times New Roman" w:hAnsi="Times New Roman"/>
      <w:sz w:val="24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Subtitle"/>
    <w:basedOn w:val="Style_4"/>
    <w:link w:val="Style_1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_ch" w:type="character">
    <w:name w:val="Subtitle"/>
    <w:basedOn w:val="Style_4_ch"/>
    <w:link w:val="Style_1"/>
    <w:rPr>
      <w:rFonts w:ascii="Times New Roman" w:hAnsi="Times New Roman"/>
      <w:b w:val="1"/>
      <w:sz w:val="24"/>
    </w:rPr>
  </w:style>
  <w:style w:styleId="Style_2" w:type="paragraph">
    <w:name w:val="Title"/>
    <w:basedOn w:val="Style_4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_ch" w:type="character">
    <w:name w:val="Title"/>
    <w:basedOn w:val="Style_4_ch"/>
    <w:link w:val="Style_2"/>
    <w:rPr>
      <w:rFonts w:ascii="Times New Roman" w:hAnsi="Times New Roman"/>
      <w:sz w:val="28"/>
    </w:rPr>
  </w:style>
  <w:style w:styleId="Style_21" w:type="paragraph">
    <w:name w:val="heading 4"/>
    <w:next w:val="Style_4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4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2023-05-24T12:31:46Z</dcterms:modified>
</cp:coreProperties>
</file>