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1" w:rsidRDefault="00EE0E03" w:rsidP="00226959">
      <w:pPr>
        <w:pStyle w:val="a3"/>
        <w:shd w:val="clear" w:color="auto" w:fill="FFFFFF"/>
        <w:spacing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B97570" w:rsidRPr="00EC2856">
        <w:rPr>
          <w:b/>
          <w:sz w:val="28"/>
          <w:szCs w:val="28"/>
        </w:rPr>
        <w:t xml:space="preserve"> </w:t>
      </w:r>
      <w:r w:rsidR="00446867">
        <w:rPr>
          <w:b/>
          <w:sz w:val="28"/>
          <w:szCs w:val="28"/>
        </w:rPr>
        <w:t>жители Большенеклиновского сельского поселения</w:t>
      </w:r>
      <w:r w:rsidR="000D08F1">
        <w:rPr>
          <w:b/>
          <w:sz w:val="28"/>
          <w:szCs w:val="28"/>
        </w:rPr>
        <w:t>!</w:t>
      </w:r>
      <w:r w:rsidR="00226959" w:rsidRPr="00EC2856">
        <w:rPr>
          <w:b/>
          <w:sz w:val="28"/>
          <w:szCs w:val="28"/>
        </w:rPr>
        <w:t xml:space="preserve"> </w:t>
      </w:r>
    </w:p>
    <w:p w:rsidR="00B86676" w:rsidRPr="009B0E96" w:rsidRDefault="00B97570" w:rsidP="00226959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9B0E96">
        <w:rPr>
          <w:sz w:val="28"/>
          <w:szCs w:val="28"/>
        </w:rPr>
        <w:t>Ваше</w:t>
      </w:r>
      <w:r w:rsidR="00F64BC3" w:rsidRPr="009B0E96">
        <w:rPr>
          <w:sz w:val="28"/>
          <w:szCs w:val="28"/>
        </w:rPr>
        <w:t>му вниманию</w:t>
      </w:r>
      <w:r w:rsidRPr="009B0E96">
        <w:rPr>
          <w:sz w:val="28"/>
          <w:szCs w:val="28"/>
        </w:rPr>
        <w:t xml:space="preserve"> представляется отчет о работе </w:t>
      </w:r>
      <w:r w:rsidR="000D08F1">
        <w:rPr>
          <w:sz w:val="28"/>
          <w:szCs w:val="28"/>
        </w:rPr>
        <w:t xml:space="preserve">администрации </w:t>
      </w:r>
      <w:r w:rsidR="00EE0E03">
        <w:rPr>
          <w:sz w:val="28"/>
          <w:szCs w:val="28"/>
        </w:rPr>
        <w:t xml:space="preserve">и депутатов </w:t>
      </w:r>
      <w:r w:rsidR="000D08F1">
        <w:rPr>
          <w:sz w:val="28"/>
          <w:szCs w:val="28"/>
        </w:rPr>
        <w:t>Большенеклиновского сельского поселения, основных показател</w:t>
      </w:r>
      <w:r w:rsidR="00D17D1E">
        <w:rPr>
          <w:sz w:val="28"/>
          <w:szCs w:val="28"/>
        </w:rPr>
        <w:t>ях</w:t>
      </w:r>
      <w:r w:rsidR="000D08F1">
        <w:rPr>
          <w:sz w:val="28"/>
          <w:szCs w:val="28"/>
        </w:rPr>
        <w:t>, достигнутых в 2021 году и задачах на 2022 год.</w:t>
      </w:r>
      <w:r w:rsidRPr="009B0E96">
        <w:rPr>
          <w:sz w:val="28"/>
          <w:szCs w:val="28"/>
        </w:rPr>
        <w:t> </w:t>
      </w:r>
    </w:p>
    <w:p w:rsidR="000D08F1" w:rsidRDefault="000D08F1" w:rsidP="00A73C09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D08F1">
        <w:rPr>
          <w:rFonts w:ascii="Times New Roman" w:hAnsi="Times New Roman"/>
          <w:sz w:val="28"/>
          <w:szCs w:val="28"/>
        </w:rPr>
        <w:t xml:space="preserve">Главной задачей, стоящей перед администрацией </w:t>
      </w:r>
      <w:r w:rsidR="00E80EA3">
        <w:rPr>
          <w:rFonts w:ascii="Times New Roman" w:hAnsi="Times New Roman"/>
          <w:sz w:val="28"/>
          <w:szCs w:val="28"/>
        </w:rPr>
        <w:t xml:space="preserve"> и депутатами </w:t>
      </w:r>
      <w:r w:rsidRPr="000D08F1">
        <w:rPr>
          <w:rFonts w:ascii="Times New Roman" w:hAnsi="Times New Roman"/>
          <w:sz w:val="28"/>
          <w:szCs w:val="28"/>
        </w:rPr>
        <w:t>сельского поселения, счита</w:t>
      </w:r>
      <w:r w:rsidR="00E80EA3">
        <w:rPr>
          <w:rFonts w:ascii="Times New Roman" w:hAnsi="Times New Roman"/>
          <w:sz w:val="28"/>
          <w:szCs w:val="28"/>
        </w:rPr>
        <w:t>ем</w:t>
      </w:r>
      <w:r w:rsidRPr="000D08F1">
        <w:rPr>
          <w:rFonts w:ascii="Times New Roman" w:hAnsi="Times New Roman"/>
          <w:sz w:val="28"/>
          <w:szCs w:val="28"/>
        </w:rPr>
        <w:t xml:space="preserve"> исполнение наказов жителей</w:t>
      </w:r>
      <w:r w:rsidR="004C7303">
        <w:rPr>
          <w:rFonts w:ascii="Times New Roman" w:hAnsi="Times New Roman"/>
          <w:sz w:val="28"/>
          <w:szCs w:val="28"/>
        </w:rPr>
        <w:t xml:space="preserve">, </w:t>
      </w:r>
      <w:r w:rsidR="00860659">
        <w:rPr>
          <w:rFonts w:ascii="Times New Roman" w:hAnsi="Times New Roman"/>
          <w:sz w:val="28"/>
          <w:szCs w:val="28"/>
        </w:rPr>
        <w:t xml:space="preserve"> полномочий согласно федерального и областного законодательства</w:t>
      </w:r>
      <w:r w:rsidRPr="000D08F1">
        <w:rPr>
          <w:rFonts w:ascii="Times New Roman" w:hAnsi="Times New Roman"/>
          <w:sz w:val="28"/>
          <w:szCs w:val="28"/>
        </w:rPr>
        <w:t>, решение проблем на селе. Это постоянная системная работа, результативность которой зависит, конечно, от возможностей местного бюджета.</w:t>
      </w:r>
      <w:r w:rsidRPr="009B0E96">
        <w:rPr>
          <w:sz w:val="28"/>
          <w:szCs w:val="28"/>
        </w:rPr>
        <w:t xml:space="preserve">  </w:t>
      </w:r>
    </w:p>
    <w:p w:rsidR="007161DF" w:rsidRPr="00324D7B" w:rsidRDefault="007161DF" w:rsidP="007161DF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F35651">
        <w:rPr>
          <w:sz w:val="28"/>
          <w:szCs w:val="28"/>
        </w:rPr>
        <w:t xml:space="preserve">      </w:t>
      </w:r>
      <w:r w:rsidRPr="00324D7B">
        <w:rPr>
          <w:rFonts w:ascii="Times New Roman" w:hAnsi="Times New Roman"/>
          <w:sz w:val="28"/>
          <w:szCs w:val="28"/>
        </w:rPr>
        <w:t>Успех преобразований, происходящих в сельском поселении, во многом зависит от нашей совместной работы и от доверия друг к другу</w:t>
      </w:r>
      <w:r>
        <w:rPr>
          <w:rFonts w:ascii="Times New Roman" w:hAnsi="Times New Roman"/>
          <w:sz w:val="28"/>
          <w:szCs w:val="28"/>
        </w:rPr>
        <w:t>.</w:t>
      </w:r>
    </w:p>
    <w:p w:rsidR="007161DF" w:rsidRPr="00324D7B" w:rsidRDefault="007161DF" w:rsidP="00716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7B">
        <w:rPr>
          <w:rFonts w:ascii="Times New Roman" w:hAnsi="Times New Roman"/>
          <w:sz w:val="28"/>
          <w:szCs w:val="28"/>
        </w:rPr>
        <w:t xml:space="preserve">Сегодня, анализируя итоги ушедшего года, должна признать, что это был очень непростой и напряженный год в условиях пандемии. Однако нельзя не сказать о положительных моментах в сфере </w:t>
      </w:r>
      <w:r>
        <w:rPr>
          <w:rFonts w:ascii="Times New Roman" w:hAnsi="Times New Roman"/>
          <w:sz w:val="28"/>
          <w:szCs w:val="28"/>
        </w:rPr>
        <w:t>нашей деятельности.</w:t>
      </w:r>
    </w:p>
    <w:p w:rsidR="007161DF" w:rsidRDefault="007161DF" w:rsidP="007161DF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390A">
        <w:rPr>
          <w:rFonts w:ascii="Times New Roman" w:hAnsi="Times New Roman"/>
          <w:sz w:val="28"/>
          <w:szCs w:val="28"/>
        </w:rPr>
        <w:t>оциально-экономическо</w:t>
      </w:r>
      <w:r>
        <w:rPr>
          <w:rFonts w:ascii="Times New Roman" w:hAnsi="Times New Roman"/>
          <w:sz w:val="28"/>
          <w:szCs w:val="28"/>
        </w:rPr>
        <w:t>е</w:t>
      </w:r>
      <w:r w:rsidRPr="00D0390A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D0390A">
        <w:rPr>
          <w:rFonts w:ascii="Times New Roman" w:hAnsi="Times New Roman"/>
          <w:sz w:val="28"/>
          <w:szCs w:val="28"/>
        </w:rPr>
        <w:t xml:space="preserve"> поселения за 20</w:t>
      </w:r>
      <w:r>
        <w:rPr>
          <w:rFonts w:ascii="Times New Roman" w:hAnsi="Times New Roman"/>
          <w:sz w:val="28"/>
          <w:szCs w:val="28"/>
        </w:rPr>
        <w:t>21</w:t>
      </w:r>
      <w:r w:rsidRPr="00D0390A">
        <w:rPr>
          <w:rFonts w:ascii="Times New Roman" w:hAnsi="Times New Roman"/>
          <w:sz w:val="28"/>
          <w:szCs w:val="28"/>
        </w:rPr>
        <w:t xml:space="preserve"> год можно охарактеризовать следующим образом.</w:t>
      </w:r>
    </w:p>
    <w:p w:rsidR="007161DF" w:rsidRPr="003E39F3" w:rsidRDefault="007161DF" w:rsidP="007161DF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9F3">
        <w:rPr>
          <w:rFonts w:ascii="Times New Roman" w:hAnsi="Times New Roman"/>
          <w:sz w:val="28"/>
          <w:szCs w:val="28"/>
        </w:rPr>
        <w:t>Большенеклиновское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 сельское поселение  располагается на юго-западе Ростовской области, по северу и западу граничит с </w:t>
      </w:r>
      <w:proofErr w:type="spellStart"/>
      <w:proofErr w:type="gramStart"/>
      <w:r w:rsidRPr="003E39F3">
        <w:rPr>
          <w:rFonts w:ascii="Times New Roman" w:hAnsi="Times New Roman"/>
          <w:sz w:val="28"/>
          <w:szCs w:val="28"/>
        </w:rPr>
        <w:t>Матвеево-Курганским</w:t>
      </w:r>
      <w:proofErr w:type="spellEnd"/>
      <w:proofErr w:type="gramEnd"/>
      <w:r w:rsidRPr="003E39F3">
        <w:rPr>
          <w:rFonts w:ascii="Times New Roman" w:hAnsi="Times New Roman"/>
          <w:sz w:val="28"/>
          <w:szCs w:val="28"/>
        </w:rPr>
        <w:t xml:space="preserve"> районом, по востоку граничит с Покровским сельским поселением, по югу </w:t>
      </w:r>
      <w:r>
        <w:rPr>
          <w:rFonts w:ascii="Times New Roman" w:hAnsi="Times New Roman"/>
          <w:sz w:val="28"/>
          <w:szCs w:val="28"/>
        </w:rPr>
        <w:t xml:space="preserve">граничит с </w:t>
      </w:r>
      <w:proofErr w:type="gramStart"/>
      <w:r>
        <w:rPr>
          <w:rFonts w:ascii="Times New Roman" w:hAnsi="Times New Roman"/>
          <w:sz w:val="28"/>
          <w:szCs w:val="28"/>
        </w:rPr>
        <w:t>Троицким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Андреево-</w:t>
      </w:r>
      <w:r w:rsidRPr="003E39F3">
        <w:rPr>
          <w:rFonts w:ascii="Times New Roman" w:hAnsi="Times New Roman"/>
          <w:sz w:val="28"/>
          <w:szCs w:val="28"/>
        </w:rPr>
        <w:t>Мелентьевским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 сельскими поселениями.  Расстояние  от административного центра до районного центра составляет </w:t>
      </w:r>
      <w:smartTag w:uri="urn:schemas-microsoft-com:office:smarttags" w:element="metricconverter">
        <w:smartTagPr>
          <w:attr w:name="ProductID" w:val="3 км"/>
        </w:smartTagPr>
        <w:r w:rsidRPr="003E39F3">
          <w:rPr>
            <w:rFonts w:ascii="Times New Roman" w:hAnsi="Times New Roman"/>
            <w:sz w:val="28"/>
            <w:szCs w:val="28"/>
          </w:rPr>
          <w:t>3 км</w:t>
        </w:r>
      </w:smartTag>
      <w:r w:rsidRPr="003E39F3">
        <w:rPr>
          <w:rFonts w:ascii="Times New Roman" w:hAnsi="Times New Roman"/>
          <w:sz w:val="28"/>
          <w:szCs w:val="28"/>
        </w:rPr>
        <w:t xml:space="preserve">.  Состоит из 13 населенных пунктов с общей численностью населения </w:t>
      </w: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3E39F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0</w:t>
      </w:r>
      <w:r w:rsidRPr="003E39F3">
        <w:rPr>
          <w:rFonts w:ascii="Times New Roman" w:hAnsi="Times New Roman"/>
          <w:sz w:val="28"/>
          <w:szCs w:val="28"/>
        </w:rPr>
        <w:t>0 человек.</w:t>
      </w:r>
    </w:p>
    <w:p w:rsidR="007161DF" w:rsidRDefault="007161DF" w:rsidP="007161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На территории Большенеклиновского сельского поселения газифицированы   шесть населенных пунктов (с. Большая Неклиновка, с. Малая Неклиновка, с. </w:t>
      </w:r>
      <w:proofErr w:type="gramStart"/>
      <w:r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3E39F3">
        <w:rPr>
          <w:rFonts w:ascii="Times New Roman" w:hAnsi="Times New Roman"/>
          <w:sz w:val="28"/>
          <w:szCs w:val="28"/>
        </w:rPr>
        <w:t>Едуш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3E39F3">
        <w:rPr>
          <w:rFonts w:ascii="Times New Roman" w:hAnsi="Times New Roman"/>
          <w:sz w:val="28"/>
          <w:szCs w:val="28"/>
        </w:rPr>
        <w:t>Семаки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3E39F3">
        <w:rPr>
          <w:rFonts w:ascii="Times New Roman" w:hAnsi="Times New Roman"/>
          <w:sz w:val="28"/>
          <w:szCs w:val="28"/>
        </w:rPr>
        <w:t>Пименово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). Два населенных пункта (с. </w:t>
      </w:r>
      <w:proofErr w:type="gramStart"/>
      <w:r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3E39F3">
        <w:rPr>
          <w:rFonts w:ascii="Times New Roman" w:hAnsi="Times New Roman"/>
          <w:sz w:val="28"/>
          <w:szCs w:val="28"/>
        </w:rPr>
        <w:t>Пименово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) имеют централизованную систему водоснабжения, для остальных доступность воды определяется частными колодцами. Территория полностью охвачена уличным освещением. </w:t>
      </w:r>
      <w:proofErr w:type="spellStart"/>
      <w:r w:rsidRPr="003E39F3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 дороги более 80 % имеют асфальтово</w:t>
      </w:r>
      <w:r>
        <w:rPr>
          <w:rFonts w:ascii="Times New Roman" w:hAnsi="Times New Roman"/>
          <w:sz w:val="28"/>
          <w:szCs w:val="28"/>
        </w:rPr>
        <w:t xml:space="preserve">е покрытие. </w:t>
      </w:r>
    </w:p>
    <w:p w:rsidR="007161DF" w:rsidRPr="003E39F3" w:rsidRDefault="007161DF" w:rsidP="007161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В с. Большая Неклиновка </w:t>
      </w:r>
      <w:proofErr w:type="gramStart"/>
      <w:r w:rsidRPr="003E39F3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3E39F3">
        <w:rPr>
          <w:rFonts w:ascii="Times New Roman" w:hAnsi="Times New Roman"/>
          <w:sz w:val="28"/>
          <w:szCs w:val="28"/>
        </w:rPr>
        <w:t>: детский сад «</w:t>
      </w:r>
      <w:proofErr w:type="spellStart"/>
      <w:r w:rsidRPr="003E39F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», общеобразовательная средняя школа. В с. </w:t>
      </w:r>
      <w:proofErr w:type="gramStart"/>
      <w:r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3E39F3">
        <w:rPr>
          <w:rFonts w:ascii="Times New Roman" w:hAnsi="Times New Roman"/>
          <w:sz w:val="28"/>
          <w:szCs w:val="28"/>
        </w:rPr>
        <w:t xml:space="preserve"> расположена общеобразовательная средняя школа</w:t>
      </w:r>
      <w:r>
        <w:rPr>
          <w:rFonts w:ascii="Times New Roman" w:hAnsi="Times New Roman"/>
          <w:sz w:val="28"/>
          <w:szCs w:val="28"/>
        </w:rPr>
        <w:t>.</w:t>
      </w:r>
    </w:p>
    <w:p w:rsidR="007161DF" w:rsidRPr="00342633" w:rsidRDefault="007161DF" w:rsidP="007161D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показателей прогноза социально-экономического развития сельского поселения является численность градообразующих предприятий. На нашей территории таких предприятий, зарегистрированных и состоящих на учете  – 5 </w:t>
      </w:r>
      <w:r w:rsidRPr="00342633">
        <w:rPr>
          <w:rFonts w:ascii="Times New Roman" w:hAnsi="Times New Roman"/>
          <w:sz w:val="28"/>
          <w:szCs w:val="28"/>
        </w:rPr>
        <w:t>(ООО КФХ «Деметра», ООО «Рост», ООО «</w:t>
      </w:r>
      <w:proofErr w:type="spellStart"/>
      <w:r w:rsidRPr="00342633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342633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42633">
        <w:rPr>
          <w:rFonts w:ascii="Times New Roman" w:hAnsi="Times New Roman"/>
          <w:sz w:val="28"/>
          <w:szCs w:val="28"/>
        </w:rPr>
        <w:t>Миус-Керамика</w:t>
      </w:r>
      <w:proofErr w:type="spellEnd"/>
      <w:r w:rsidRPr="0034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ООО «НПП САГРО»</w:t>
      </w:r>
      <w:r w:rsidRPr="00342633">
        <w:rPr>
          <w:rFonts w:ascii="Times New Roman" w:hAnsi="Times New Roman"/>
          <w:sz w:val="28"/>
          <w:szCs w:val="28"/>
        </w:rPr>
        <w:t xml:space="preserve">). Количество ИП (Чистов В.А., </w:t>
      </w:r>
      <w:proofErr w:type="spellStart"/>
      <w:r w:rsidRPr="00342633">
        <w:rPr>
          <w:rFonts w:ascii="Times New Roman" w:hAnsi="Times New Roman"/>
          <w:sz w:val="28"/>
          <w:szCs w:val="28"/>
        </w:rPr>
        <w:t>Забежайло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Е.Ю., Колесникова Л.В.,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Демьяненко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В.В., Стукало Е.А., Сокольникова Э.В.,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Бурлуцкий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Д.В., Ковалев И.В.,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Вилонина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Е.С., Чистова Н.Н.) – 10. </w:t>
      </w:r>
      <w:proofErr w:type="gramStart"/>
      <w:r w:rsidRPr="00342633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малых предприятий – 143 чел. </w:t>
      </w:r>
      <w:r>
        <w:rPr>
          <w:rFonts w:ascii="Times New Roman" w:hAnsi="Times New Roman"/>
          <w:sz w:val="28"/>
          <w:szCs w:val="28"/>
        </w:rPr>
        <w:lastRenderedPageBreak/>
        <w:t>Также на территории находятся подразделения ПО «Сармат» ООО «Агрокомплекс Ростовский», ООО «Раздолье», производственная база ООО «Восход».</w:t>
      </w:r>
      <w:proofErr w:type="gramEnd"/>
    </w:p>
    <w:p w:rsidR="007161DF" w:rsidRDefault="007161DF" w:rsidP="00716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>Трудоспособное население Большенеклиновского сельского поселения составляет: 996 чел</w:t>
      </w:r>
      <w:r w:rsidRPr="003E39F3">
        <w:rPr>
          <w:rFonts w:ascii="Times New Roman" w:hAnsi="Times New Roman"/>
          <w:b/>
          <w:sz w:val="28"/>
          <w:szCs w:val="28"/>
        </w:rPr>
        <w:t xml:space="preserve">., </w:t>
      </w:r>
      <w:r w:rsidRPr="003E39F3">
        <w:rPr>
          <w:rFonts w:ascii="Times New Roman" w:hAnsi="Times New Roman"/>
          <w:sz w:val="28"/>
          <w:szCs w:val="28"/>
        </w:rPr>
        <w:t xml:space="preserve">работающие в организациях на территории района - 314 чел., на территории области - 106 чел., КФХ-22 чел., ИП включая наемных работников 11 чел., лица в трудоспособном возрасте занятые ведением ЛПХ - 755 чел., трудоспособное население не занятое никаким видом деятельности - 411 чел. </w:t>
      </w:r>
    </w:p>
    <w:p w:rsidR="007161DF" w:rsidRPr="003E39F3" w:rsidRDefault="007161DF" w:rsidP="00716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В целях о</w:t>
      </w:r>
      <w:r w:rsidRPr="009141BF">
        <w:rPr>
          <w:rStyle w:val="FontStyle14"/>
          <w:sz w:val="28"/>
          <w:szCs w:val="28"/>
        </w:rPr>
        <w:t>существлени</w:t>
      </w:r>
      <w:r>
        <w:rPr>
          <w:rStyle w:val="FontStyle14"/>
          <w:sz w:val="28"/>
          <w:szCs w:val="28"/>
        </w:rPr>
        <w:t xml:space="preserve">я полномочий </w:t>
      </w:r>
      <w:r w:rsidRPr="009141B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 исполнения,  </w:t>
      </w:r>
      <w:r w:rsidRPr="009141BF">
        <w:rPr>
          <w:rStyle w:val="FontStyle14"/>
          <w:sz w:val="28"/>
          <w:szCs w:val="28"/>
        </w:rPr>
        <w:t>поставленных перед администрацией задач</w:t>
      </w:r>
      <w:r>
        <w:rPr>
          <w:rStyle w:val="FontStyle14"/>
          <w:sz w:val="28"/>
          <w:szCs w:val="28"/>
        </w:rPr>
        <w:t>,  в аппарате задействовано 14 штатных единиц</w:t>
      </w:r>
      <w:r w:rsidRPr="003E39F3">
        <w:rPr>
          <w:rFonts w:ascii="Times New Roman" w:hAnsi="Times New Roman"/>
          <w:sz w:val="28"/>
          <w:szCs w:val="28"/>
        </w:rPr>
        <w:t>:</w:t>
      </w:r>
    </w:p>
    <w:p w:rsidR="007161DF" w:rsidRPr="003E39F3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>- муниципальных служащих – 6,</w:t>
      </w:r>
      <w:r>
        <w:rPr>
          <w:rFonts w:ascii="Times New Roman" w:hAnsi="Times New Roman"/>
          <w:sz w:val="28"/>
          <w:szCs w:val="28"/>
        </w:rPr>
        <w:t>0</w:t>
      </w:r>
      <w:r w:rsidRPr="003E39F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(0,5 – вакансия)</w:t>
      </w:r>
      <w:r w:rsidRPr="003E39F3">
        <w:rPr>
          <w:rFonts w:ascii="Times New Roman" w:hAnsi="Times New Roman"/>
          <w:sz w:val="28"/>
          <w:szCs w:val="28"/>
        </w:rPr>
        <w:t>;</w:t>
      </w:r>
    </w:p>
    <w:p w:rsidR="007161DF" w:rsidRPr="003E39F3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 - технический персонал – </w:t>
      </w:r>
      <w:r>
        <w:rPr>
          <w:rFonts w:ascii="Times New Roman" w:hAnsi="Times New Roman"/>
          <w:sz w:val="28"/>
          <w:szCs w:val="28"/>
        </w:rPr>
        <w:t>5</w:t>
      </w:r>
      <w:r w:rsidRPr="003E39F3">
        <w:rPr>
          <w:rFonts w:ascii="Times New Roman" w:hAnsi="Times New Roman"/>
          <w:sz w:val="28"/>
          <w:szCs w:val="28"/>
        </w:rPr>
        <w:t>;</w:t>
      </w:r>
    </w:p>
    <w:p w:rsidR="007161DF" w:rsidRPr="003E39F3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 - обслуживающий персонал  - </w:t>
      </w:r>
      <w:r>
        <w:rPr>
          <w:rFonts w:ascii="Times New Roman" w:hAnsi="Times New Roman"/>
          <w:sz w:val="28"/>
          <w:szCs w:val="28"/>
        </w:rPr>
        <w:t>3</w:t>
      </w:r>
      <w:r w:rsidRPr="003E39F3">
        <w:rPr>
          <w:rFonts w:ascii="Times New Roman" w:hAnsi="Times New Roman"/>
          <w:sz w:val="28"/>
          <w:szCs w:val="28"/>
        </w:rPr>
        <w:t xml:space="preserve">.  </w:t>
      </w:r>
    </w:p>
    <w:p w:rsidR="00DA0C6E" w:rsidRDefault="007161DF" w:rsidP="00CC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t xml:space="preserve">За отчетный период получено и рассмотрено  </w:t>
      </w:r>
      <w:r>
        <w:rPr>
          <w:rFonts w:ascii="Times New Roman" w:hAnsi="Times New Roman"/>
          <w:sz w:val="28"/>
          <w:szCs w:val="28"/>
        </w:rPr>
        <w:t>4</w:t>
      </w:r>
      <w:r w:rsidRPr="00785814">
        <w:rPr>
          <w:rFonts w:ascii="Times New Roman" w:hAnsi="Times New Roman"/>
          <w:sz w:val="28"/>
          <w:szCs w:val="28"/>
        </w:rPr>
        <w:t>8</w:t>
      </w:r>
      <w:r w:rsidRPr="009141BF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9141BF">
        <w:rPr>
          <w:rFonts w:ascii="Times New Roman" w:hAnsi="Times New Roman"/>
          <w:sz w:val="28"/>
          <w:szCs w:val="28"/>
        </w:rPr>
        <w:t xml:space="preserve"> граждан, входящей корреспонденции поступило </w:t>
      </w:r>
      <w:r w:rsidRPr="007858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400</w:t>
      </w:r>
      <w:r w:rsidRPr="009141BF">
        <w:rPr>
          <w:rFonts w:ascii="Times New Roman" w:hAnsi="Times New Roman"/>
          <w:sz w:val="28"/>
          <w:szCs w:val="28"/>
        </w:rPr>
        <w:t xml:space="preserve"> документа. Отправлено исходящей корреспонденции – </w:t>
      </w:r>
      <w:r>
        <w:rPr>
          <w:rFonts w:ascii="Times New Roman" w:hAnsi="Times New Roman"/>
          <w:sz w:val="28"/>
          <w:szCs w:val="28"/>
        </w:rPr>
        <w:t>1032</w:t>
      </w:r>
      <w:r w:rsidRPr="009141BF">
        <w:rPr>
          <w:rFonts w:ascii="Times New Roman" w:hAnsi="Times New Roman"/>
          <w:sz w:val="28"/>
          <w:szCs w:val="28"/>
        </w:rPr>
        <w:t xml:space="preserve"> документа (отчеты, письма, запрашиваемая информация, статистические отчеты). Выдано справок – </w:t>
      </w:r>
      <w:r>
        <w:rPr>
          <w:rFonts w:ascii="Times New Roman" w:hAnsi="Times New Roman"/>
          <w:sz w:val="28"/>
          <w:szCs w:val="28"/>
        </w:rPr>
        <w:t>4</w:t>
      </w:r>
      <w:r w:rsidRPr="002B0BD3">
        <w:rPr>
          <w:rFonts w:ascii="Times New Roman" w:hAnsi="Times New Roman"/>
          <w:sz w:val="28"/>
          <w:szCs w:val="28"/>
        </w:rPr>
        <w:t xml:space="preserve">3, выписок - </w:t>
      </w:r>
      <w:r>
        <w:rPr>
          <w:rFonts w:ascii="Times New Roman" w:hAnsi="Times New Roman"/>
          <w:sz w:val="28"/>
          <w:szCs w:val="28"/>
        </w:rPr>
        <w:t>50</w:t>
      </w:r>
      <w:r w:rsidRPr="009141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Проведено консультаций по линии  МФЦ — 2508. Обработано и передано дел по социальным услугам — 2508. П</w:t>
      </w:r>
      <w:r w:rsidRPr="009141BF">
        <w:rPr>
          <w:rFonts w:ascii="Times New Roman" w:hAnsi="Times New Roman"/>
          <w:sz w:val="28"/>
          <w:szCs w:val="28"/>
        </w:rPr>
        <w:t xml:space="preserve">ринято </w:t>
      </w:r>
      <w:r w:rsidR="00683123">
        <w:rPr>
          <w:sz w:val="28"/>
          <w:szCs w:val="28"/>
        </w:rPr>
        <w:t>70</w:t>
      </w:r>
      <w:r w:rsidRPr="009141BF">
        <w:rPr>
          <w:rFonts w:ascii="Times New Roman" w:hAnsi="Times New Roman"/>
          <w:sz w:val="28"/>
          <w:szCs w:val="28"/>
        </w:rPr>
        <w:t xml:space="preserve"> постановлений, </w:t>
      </w:r>
      <w:r w:rsidR="00683123">
        <w:rPr>
          <w:rFonts w:ascii="Times New Roman" w:hAnsi="Times New Roman"/>
          <w:sz w:val="28"/>
          <w:szCs w:val="28"/>
        </w:rPr>
        <w:t>254</w:t>
      </w:r>
      <w:r w:rsidRPr="009141BF">
        <w:rPr>
          <w:rFonts w:ascii="Times New Roman" w:hAnsi="Times New Roman"/>
          <w:sz w:val="28"/>
          <w:szCs w:val="28"/>
        </w:rPr>
        <w:t xml:space="preserve"> распоряжений</w:t>
      </w:r>
      <w:r w:rsidRPr="002B0B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39F3">
        <w:rPr>
          <w:rFonts w:ascii="Times New Roman" w:hAnsi="Times New Roman"/>
          <w:sz w:val="28"/>
          <w:szCs w:val="28"/>
        </w:rPr>
        <w:t xml:space="preserve">Администрацией поселения было оформлено </w:t>
      </w:r>
      <w:r>
        <w:rPr>
          <w:rFonts w:ascii="Times New Roman" w:hAnsi="Times New Roman"/>
          <w:sz w:val="28"/>
          <w:szCs w:val="28"/>
        </w:rPr>
        <w:t>41</w:t>
      </w:r>
      <w:r w:rsidRPr="003E39F3">
        <w:rPr>
          <w:rFonts w:ascii="Times New Roman" w:hAnsi="Times New Roman"/>
          <w:sz w:val="28"/>
          <w:szCs w:val="28"/>
        </w:rPr>
        <w:t xml:space="preserve"> нотариальны</w:t>
      </w:r>
      <w:r w:rsidR="00D17D1E">
        <w:rPr>
          <w:rFonts w:ascii="Times New Roman" w:hAnsi="Times New Roman"/>
          <w:sz w:val="28"/>
          <w:szCs w:val="28"/>
        </w:rPr>
        <w:t>й</w:t>
      </w:r>
      <w:r w:rsidRPr="003E39F3">
        <w:rPr>
          <w:rFonts w:ascii="Times New Roman" w:hAnsi="Times New Roman"/>
          <w:sz w:val="28"/>
          <w:szCs w:val="28"/>
        </w:rPr>
        <w:t xml:space="preserve"> документ, из них: </w:t>
      </w:r>
      <w:r w:rsidRPr="00776263">
        <w:rPr>
          <w:rFonts w:ascii="Times New Roman" w:hAnsi="Times New Roman"/>
          <w:sz w:val="28"/>
          <w:szCs w:val="28"/>
        </w:rPr>
        <w:t xml:space="preserve"> </w:t>
      </w:r>
      <w:r w:rsidR="00683123">
        <w:rPr>
          <w:rFonts w:ascii="Times New Roman" w:hAnsi="Times New Roman"/>
          <w:sz w:val="28"/>
          <w:szCs w:val="28"/>
        </w:rPr>
        <w:t>41</w:t>
      </w:r>
      <w:r w:rsidRPr="00776263">
        <w:rPr>
          <w:rFonts w:ascii="Times New Roman" w:hAnsi="Times New Roman"/>
          <w:sz w:val="28"/>
          <w:szCs w:val="28"/>
        </w:rPr>
        <w:t xml:space="preserve"> доверенностей</w:t>
      </w:r>
      <w:r w:rsidR="006831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123" w:rsidRDefault="00683123" w:rsidP="00DA0C6E">
      <w:pPr>
        <w:spacing w:after="0"/>
        <w:ind w:firstLine="708"/>
        <w:jc w:val="both"/>
        <w:rPr>
          <w:sz w:val="28"/>
          <w:szCs w:val="28"/>
        </w:rPr>
      </w:pPr>
      <w:r w:rsidRPr="00683123">
        <w:rPr>
          <w:rFonts w:ascii="Times New Roman" w:hAnsi="Times New Roman"/>
          <w:sz w:val="28"/>
          <w:szCs w:val="28"/>
        </w:rPr>
        <w:t xml:space="preserve">Было проведено 19 заседаний Собрания депутатов Большенеклиновского сельского поселения, из них – 13 заседаний проведено депутатами 4 созыва, 6 - депутатами 5 созыва,  принято 45 решений Собрания депутатов Большенеклиновского сельского поселения, из них – 28 решений депутатами 4 созыва , 17 решений - депутатами 5 созыва,  из них –  об </w:t>
      </w:r>
      <w:proofErr w:type="gramStart"/>
      <w:r w:rsidRPr="00683123">
        <w:rPr>
          <w:rFonts w:ascii="Times New Roman" w:hAnsi="Times New Roman"/>
          <w:sz w:val="28"/>
          <w:szCs w:val="28"/>
        </w:rPr>
        <w:t>отчете</w:t>
      </w:r>
      <w:proofErr w:type="gramEnd"/>
      <w:r w:rsidRPr="00683123">
        <w:rPr>
          <w:rFonts w:ascii="Times New Roman" w:hAnsi="Times New Roman"/>
          <w:sz w:val="28"/>
          <w:szCs w:val="28"/>
        </w:rPr>
        <w:t xml:space="preserve"> об исполнении бюджета  - 1, «О бюджете Большенеклиновского сельского поселения Неклиновского района на 2021 год и </w:t>
      </w:r>
      <w:proofErr w:type="gramStart"/>
      <w:r w:rsidRPr="00683123">
        <w:rPr>
          <w:rFonts w:ascii="Times New Roman" w:hAnsi="Times New Roman"/>
          <w:sz w:val="28"/>
          <w:szCs w:val="28"/>
        </w:rPr>
        <w:t>плановый период 2022-2023 годов» - 1,  «О принятии Устава муниципального образования «</w:t>
      </w:r>
      <w:proofErr w:type="spellStart"/>
      <w:r w:rsidRPr="00683123">
        <w:rPr>
          <w:rFonts w:ascii="Times New Roman" w:hAnsi="Times New Roman"/>
          <w:sz w:val="28"/>
          <w:szCs w:val="28"/>
        </w:rPr>
        <w:t>Большенеклиновское</w:t>
      </w:r>
      <w:proofErr w:type="spellEnd"/>
      <w:r w:rsidRPr="00683123">
        <w:rPr>
          <w:rFonts w:ascii="Times New Roman" w:hAnsi="Times New Roman"/>
          <w:sz w:val="28"/>
          <w:szCs w:val="28"/>
        </w:rPr>
        <w:t xml:space="preserve"> сельское поселение» - 2,  «О проекте решения «О принятии Устава муниципального образования «</w:t>
      </w:r>
      <w:proofErr w:type="spellStart"/>
      <w:r w:rsidRPr="00683123">
        <w:rPr>
          <w:rFonts w:ascii="Times New Roman" w:hAnsi="Times New Roman"/>
          <w:sz w:val="28"/>
          <w:szCs w:val="28"/>
        </w:rPr>
        <w:t>Большенеклиновское</w:t>
      </w:r>
      <w:proofErr w:type="spellEnd"/>
      <w:r w:rsidRPr="00683123">
        <w:rPr>
          <w:rFonts w:ascii="Times New Roman" w:hAnsi="Times New Roman"/>
          <w:sz w:val="28"/>
          <w:szCs w:val="28"/>
        </w:rPr>
        <w:t xml:space="preserve"> сельское поселение» - 2,  подготовлено и утверждено изменений и дополнений в решение Собрания депутатов Большенеклиновского сельского поселения «О бюджете Большенеклиновского сельского поселения Неклиновского района на 2020 год»  - 3, «О назначении выборов депутатов Собрания депутатов Большенеклиновского сельского поселения» - 1</w:t>
      </w:r>
      <w:proofErr w:type="gramEnd"/>
      <w:r w:rsidRPr="00683123">
        <w:rPr>
          <w:rFonts w:ascii="Times New Roman" w:hAnsi="Times New Roman"/>
          <w:sz w:val="28"/>
          <w:szCs w:val="28"/>
        </w:rPr>
        <w:t>.</w:t>
      </w:r>
      <w:r w:rsidR="00DA0C6E">
        <w:rPr>
          <w:rFonts w:ascii="Times New Roman" w:hAnsi="Times New Roman"/>
          <w:sz w:val="28"/>
          <w:szCs w:val="28"/>
        </w:rPr>
        <w:t xml:space="preserve"> Осуществлялся прием граждан депутатами Большенеклиновского сельского поселения. </w:t>
      </w:r>
      <w:r w:rsidR="00074673">
        <w:rPr>
          <w:rFonts w:ascii="Times New Roman" w:hAnsi="Times New Roman"/>
          <w:sz w:val="28"/>
          <w:szCs w:val="28"/>
        </w:rPr>
        <w:t>Количество обратившихся граждан – 28. Количество проведенных отчетов перед избирателями – 10.</w:t>
      </w:r>
    </w:p>
    <w:p w:rsidR="00CC0BCC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2021 г. подготовлено 10 пакетов документов для регистрации права собственности по земельным участкам, ранее принадлежащим собственникам, но не оформленным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0BCC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8 свободным земельным участкам подготовлены распоряжения по согласованию схем расположения и о присвоении адресов.</w:t>
      </w:r>
    </w:p>
    <w:p w:rsidR="00CC0BCC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кредитования населения в рамках программы «Сельское подворье» выдано 18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о наличии подсобного хозяйства.</w:t>
      </w:r>
    </w:p>
    <w:p w:rsidR="00CC0BCC" w:rsidRPr="00033AA0" w:rsidRDefault="00CC0BCC" w:rsidP="00CC0BCC">
      <w:pPr>
        <w:autoSpaceDE w:val="0"/>
        <w:spacing w:after="0"/>
        <w:ind w:firstLine="708"/>
        <w:jc w:val="both"/>
        <w:rPr>
          <w:rFonts w:ascii="Times New Roman" w:eastAsia="Courier New CYR" w:hAnsi="Times New Roman"/>
          <w:sz w:val="28"/>
          <w:szCs w:val="28"/>
        </w:rPr>
      </w:pPr>
      <w:proofErr w:type="gramStart"/>
      <w:r w:rsidRPr="00033AA0">
        <w:rPr>
          <w:rFonts w:ascii="Times New Roman" w:hAnsi="Times New Roman"/>
          <w:sz w:val="28"/>
          <w:szCs w:val="28"/>
        </w:rPr>
        <w:t>Выдано 1 уведомление о соответствии указанных в уведомлении о планируемых строительстве или реконструкции объекта индивидуального жилищного строительства, или садового дома установленным параметрам и допустимости размещения объектов на земельном участке.</w:t>
      </w:r>
      <w:proofErr w:type="gramEnd"/>
      <w:r w:rsidRPr="00033AA0">
        <w:rPr>
          <w:rFonts w:ascii="Times New Roman" w:hAnsi="Times New Roman"/>
          <w:sz w:val="28"/>
          <w:szCs w:val="28"/>
        </w:rPr>
        <w:t xml:space="preserve"> Выдан 1 </w:t>
      </w:r>
      <w:r w:rsidRPr="00033AA0">
        <w:rPr>
          <w:rFonts w:ascii="Times New Roman" w:eastAsia="Courier New CYR" w:hAnsi="Times New Roman"/>
          <w:sz w:val="28"/>
          <w:szCs w:val="28"/>
        </w:rPr>
        <w:t>Акт</w:t>
      </w:r>
    </w:p>
    <w:p w:rsidR="00CC0BCC" w:rsidRPr="00033AA0" w:rsidRDefault="00CC0BCC" w:rsidP="00CC0BCC">
      <w:pPr>
        <w:autoSpaceDE w:val="0"/>
        <w:spacing w:after="0"/>
        <w:jc w:val="both"/>
        <w:rPr>
          <w:rFonts w:ascii="Times New Roman" w:eastAsia="Courier New CYR" w:hAnsi="Times New Roman"/>
          <w:sz w:val="28"/>
          <w:szCs w:val="28"/>
        </w:rPr>
      </w:pPr>
      <w:r w:rsidRPr="00033AA0">
        <w:rPr>
          <w:rFonts w:ascii="Times New Roman" w:eastAsia="Courier New CYR" w:hAnsi="Times New Roman"/>
          <w:sz w:val="28"/>
          <w:szCs w:val="28"/>
        </w:rPr>
        <w:t>освидетельствования проведения основных работ по строительству объекта</w:t>
      </w:r>
    </w:p>
    <w:p w:rsidR="00CC0BCC" w:rsidRPr="00033AA0" w:rsidRDefault="00CC0BCC" w:rsidP="00CC0BC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3AA0">
        <w:rPr>
          <w:rFonts w:ascii="Times New Roman" w:eastAsia="Courier New CYR" w:hAnsi="Times New Roman"/>
          <w:sz w:val="28"/>
          <w:szCs w:val="28"/>
        </w:rPr>
        <w:t xml:space="preserve">индивидуального жилищного строительства (монтаж фундамента, </w:t>
      </w:r>
      <w:r>
        <w:rPr>
          <w:rFonts w:ascii="Times New Roman" w:eastAsia="Courier New CYR" w:hAnsi="Times New Roman"/>
          <w:sz w:val="28"/>
          <w:szCs w:val="28"/>
        </w:rPr>
        <w:t>в</w:t>
      </w:r>
      <w:r w:rsidRPr="00033AA0">
        <w:rPr>
          <w:rFonts w:ascii="Times New Roman" w:eastAsia="Courier New CYR" w:hAnsi="Times New Roman"/>
          <w:sz w:val="28"/>
          <w:szCs w:val="28"/>
        </w:rPr>
        <w:t>озведение</w:t>
      </w:r>
      <w:r>
        <w:rPr>
          <w:rFonts w:ascii="Times New Roman" w:eastAsia="Courier New CYR" w:hAnsi="Times New Roman"/>
          <w:sz w:val="28"/>
          <w:szCs w:val="28"/>
        </w:rPr>
        <w:t xml:space="preserve"> </w:t>
      </w:r>
      <w:r w:rsidRPr="00033AA0">
        <w:rPr>
          <w:rFonts w:ascii="Times New Roman" w:eastAsia="Courier New CYR" w:hAnsi="Times New Roman"/>
          <w:sz w:val="28"/>
          <w:szCs w:val="28"/>
        </w:rPr>
        <w:t>стен и кровли) или проведение работ по реконструкции объекта индивидуального жилищного строительства</w:t>
      </w:r>
      <w:r w:rsidRPr="00033AA0">
        <w:rPr>
          <w:rFonts w:ascii="Times New Roman" w:hAnsi="Times New Roman"/>
          <w:sz w:val="28"/>
          <w:szCs w:val="28"/>
        </w:rPr>
        <w:t>.</w:t>
      </w:r>
    </w:p>
    <w:p w:rsidR="00CC0BCC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и направлен пакет документов на региональный уровень по Всероссийскому конкурсу «Лучшая муниципальная практика» по номинации «Обеспечение эффективной «обратной связи» с жителями муниципальных образований, развития территориального общественного самоуправления и привлечения граждан к осуществлению (участию в осуществлении) местного самоуправления в иных формах» по итогам работы в 2020 г.</w:t>
      </w:r>
    </w:p>
    <w:p w:rsidR="007161DF" w:rsidRPr="003E39F3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 </w:t>
      </w:r>
      <w:r w:rsidR="007161DF" w:rsidRPr="003E39F3">
        <w:rPr>
          <w:rFonts w:ascii="Times New Roman" w:hAnsi="Times New Roman"/>
          <w:sz w:val="28"/>
          <w:szCs w:val="28"/>
        </w:rPr>
        <w:t>Информирование населения осуществляется на страницах официального сайта, районной газеты «Приазовс</w:t>
      </w:r>
      <w:r>
        <w:rPr>
          <w:rFonts w:ascii="Times New Roman" w:hAnsi="Times New Roman"/>
          <w:sz w:val="28"/>
          <w:szCs w:val="28"/>
        </w:rPr>
        <w:t>ка</w:t>
      </w:r>
      <w:r w:rsidR="007161DF" w:rsidRPr="003E39F3">
        <w:rPr>
          <w:rFonts w:ascii="Times New Roman" w:hAnsi="Times New Roman"/>
          <w:sz w:val="28"/>
          <w:szCs w:val="28"/>
        </w:rPr>
        <w:t>я степь», с помощью председателей уличных комитетов</w:t>
      </w:r>
      <w:r w:rsidR="00FB3426">
        <w:rPr>
          <w:rFonts w:ascii="Times New Roman" w:hAnsi="Times New Roman"/>
          <w:sz w:val="28"/>
          <w:szCs w:val="28"/>
        </w:rPr>
        <w:t xml:space="preserve">, </w:t>
      </w:r>
      <w:r w:rsidR="007161DF" w:rsidRPr="003E39F3">
        <w:rPr>
          <w:rFonts w:ascii="Times New Roman" w:hAnsi="Times New Roman"/>
          <w:sz w:val="28"/>
          <w:szCs w:val="28"/>
        </w:rPr>
        <w:t>информационных бюллетеней, а также на сходах граждан.</w:t>
      </w:r>
    </w:p>
    <w:p w:rsidR="007841FF" w:rsidRPr="00324D7B" w:rsidRDefault="007841FF" w:rsidP="007841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24D7B">
        <w:rPr>
          <w:rFonts w:ascii="Times New Roman" w:hAnsi="Times New Roman"/>
          <w:b/>
          <w:bCs/>
          <w:sz w:val="28"/>
          <w:szCs w:val="28"/>
        </w:rPr>
        <w:t>Одним из основных вопросов деятельности органов местного самоуправления является составление и исполнение бюджета поселения.</w:t>
      </w:r>
    </w:p>
    <w:p w:rsidR="006A4B2A" w:rsidRDefault="007841FF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ab/>
      </w:r>
      <w:r w:rsidRPr="009141BF">
        <w:rPr>
          <w:rFonts w:ascii="Times New Roman" w:hAnsi="Times New Roman"/>
          <w:sz w:val="28"/>
          <w:szCs w:val="28"/>
        </w:rPr>
        <w:t xml:space="preserve">Исполнение доходной части бюджета </w:t>
      </w:r>
      <w:r>
        <w:rPr>
          <w:rFonts w:ascii="Times New Roman" w:hAnsi="Times New Roman"/>
          <w:sz w:val="28"/>
          <w:szCs w:val="28"/>
        </w:rPr>
        <w:t>Большенеклиновского</w:t>
      </w:r>
      <w:r w:rsidRPr="009141BF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A9060C">
        <w:rPr>
          <w:rFonts w:ascii="Times New Roman" w:hAnsi="Times New Roman"/>
          <w:sz w:val="28"/>
          <w:szCs w:val="28"/>
        </w:rPr>
        <w:t>1</w:t>
      </w:r>
      <w:r w:rsidRPr="009141BF">
        <w:rPr>
          <w:rFonts w:ascii="Times New Roman" w:hAnsi="Times New Roman"/>
          <w:sz w:val="28"/>
          <w:szCs w:val="28"/>
        </w:rPr>
        <w:t xml:space="preserve"> год составило </w:t>
      </w:r>
      <w:r w:rsidRPr="000931F3">
        <w:rPr>
          <w:rFonts w:ascii="Times New Roman" w:hAnsi="Times New Roman"/>
          <w:sz w:val="28"/>
        </w:rPr>
        <w:t>1</w:t>
      </w:r>
      <w:r w:rsidR="000931F3" w:rsidRPr="000931F3">
        <w:rPr>
          <w:rFonts w:ascii="Times New Roman" w:hAnsi="Times New Roman"/>
          <w:sz w:val="28"/>
        </w:rPr>
        <w:t>7468,4 тыс.</w:t>
      </w:r>
      <w:r w:rsidR="000931F3">
        <w:rPr>
          <w:rFonts w:ascii="Times New Roman" w:hAnsi="Times New Roman"/>
          <w:sz w:val="28"/>
        </w:rPr>
        <w:t xml:space="preserve"> </w:t>
      </w:r>
      <w:r w:rsidR="000931F3" w:rsidRPr="000931F3">
        <w:rPr>
          <w:rFonts w:ascii="Times New Roman" w:hAnsi="Times New Roman"/>
          <w:sz w:val="28"/>
        </w:rPr>
        <w:t>рублей</w:t>
      </w:r>
      <w:r w:rsidRPr="00B272DC">
        <w:rPr>
          <w:sz w:val="28"/>
        </w:rPr>
        <w:t xml:space="preserve"> </w:t>
      </w:r>
      <w:r w:rsidR="000931F3">
        <w:rPr>
          <w:rFonts w:ascii="Times New Roman" w:hAnsi="Times New Roman"/>
          <w:sz w:val="28"/>
          <w:szCs w:val="28"/>
        </w:rPr>
        <w:t>при плане 16994,6 тыс. рублей, что составляет</w:t>
      </w:r>
      <w:r w:rsidRPr="009141BF">
        <w:rPr>
          <w:rFonts w:ascii="Times New Roman" w:hAnsi="Times New Roman"/>
          <w:sz w:val="28"/>
          <w:szCs w:val="28"/>
        </w:rPr>
        <w:t xml:space="preserve"> 10</w:t>
      </w:r>
      <w:r w:rsidR="000931F3">
        <w:rPr>
          <w:rFonts w:ascii="Times New Roman" w:hAnsi="Times New Roman"/>
          <w:sz w:val="28"/>
          <w:szCs w:val="28"/>
        </w:rPr>
        <w:t>2</w:t>
      </w:r>
      <w:r w:rsidRPr="009141BF">
        <w:rPr>
          <w:rFonts w:ascii="Times New Roman" w:hAnsi="Times New Roman"/>
          <w:sz w:val="28"/>
          <w:szCs w:val="28"/>
        </w:rPr>
        <w:t>,</w:t>
      </w:r>
      <w:r w:rsidR="000931F3">
        <w:rPr>
          <w:rFonts w:ascii="Times New Roman" w:hAnsi="Times New Roman"/>
          <w:sz w:val="28"/>
          <w:szCs w:val="28"/>
        </w:rPr>
        <w:t>8</w:t>
      </w:r>
      <w:r w:rsidRPr="009141BF">
        <w:rPr>
          <w:rFonts w:ascii="Times New Roman" w:hAnsi="Times New Roman"/>
          <w:sz w:val="28"/>
          <w:szCs w:val="28"/>
        </w:rPr>
        <w:t xml:space="preserve"> % . В бюджете поселения собственные налоговые и неналоговые доходы составляют</w:t>
      </w:r>
      <w:r w:rsidR="000931F3">
        <w:rPr>
          <w:rFonts w:ascii="Times New Roman" w:hAnsi="Times New Roman"/>
          <w:sz w:val="28"/>
          <w:szCs w:val="28"/>
        </w:rPr>
        <w:t xml:space="preserve"> </w:t>
      </w:r>
      <w:r w:rsidRPr="009141BF">
        <w:rPr>
          <w:rFonts w:ascii="Times New Roman" w:hAnsi="Times New Roman"/>
          <w:sz w:val="28"/>
          <w:szCs w:val="28"/>
        </w:rPr>
        <w:t xml:space="preserve"> </w:t>
      </w:r>
      <w:r w:rsidR="000931F3">
        <w:rPr>
          <w:rFonts w:ascii="Times New Roman" w:hAnsi="Times New Roman"/>
          <w:sz w:val="28"/>
          <w:szCs w:val="28"/>
        </w:rPr>
        <w:t>28</w:t>
      </w:r>
      <w:r w:rsidR="004C7303">
        <w:rPr>
          <w:rFonts w:ascii="Times New Roman" w:hAnsi="Times New Roman"/>
          <w:sz w:val="28"/>
          <w:szCs w:val="28"/>
        </w:rPr>
        <w:t>,</w:t>
      </w:r>
      <w:r w:rsidR="000931F3">
        <w:rPr>
          <w:rFonts w:ascii="Times New Roman" w:hAnsi="Times New Roman"/>
          <w:sz w:val="28"/>
          <w:szCs w:val="28"/>
        </w:rPr>
        <w:t>4</w:t>
      </w:r>
      <w:r w:rsidRPr="009141BF">
        <w:rPr>
          <w:rFonts w:ascii="Times New Roman" w:hAnsi="Times New Roman"/>
          <w:sz w:val="28"/>
          <w:szCs w:val="28"/>
        </w:rPr>
        <w:t xml:space="preserve"> % всех поступлений и исполнены в сумме </w:t>
      </w:r>
      <w:r w:rsidRPr="004C7303">
        <w:rPr>
          <w:rFonts w:ascii="Times New Roman" w:hAnsi="Times New Roman"/>
          <w:sz w:val="28"/>
        </w:rPr>
        <w:t>4</w:t>
      </w:r>
      <w:r w:rsidR="000931F3" w:rsidRPr="004C7303">
        <w:rPr>
          <w:rFonts w:ascii="Times New Roman" w:hAnsi="Times New Roman"/>
          <w:sz w:val="28"/>
        </w:rPr>
        <w:t> 952,9</w:t>
      </w:r>
      <w:r w:rsidR="000931F3">
        <w:rPr>
          <w:sz w:val="28"/>
        </w:rPr>
        <w:t xml:space="preserve"> </w:t>
      </w:r>
      <w:r w:rsidRPr="009141BF">
        <w:rPr>
          <w:rFonts w:ascii="Times New Roman" w:hAnsi="Times New Roman"/>
          <w:sz w:val="28"/>
          <w:szCs w:val="28"/>
        </w:rPr>
        <w:t>тыс. руб., что составляет 11</w:t>
      </w:r>
      <w:r>
        <w:rPr>
          <w:rFonts w:ascii="Times New Roman" w:hAnsi="Times New Roman"/>
          <w:sz w:val="28"/>
          <w:szCs w:val="28"/>
        </w:rPr>
        <w:t>0</w:t>
      </w:r>
      <w:r w:rsidRPr="009141BF">
        <w:rPr>
          <w:rFonts w:ascii="Times New Roman" w:hAnsi="Times New Roman"/>
          <w:sz w:val="28"/>
          <w:szCs w:val="28"/>
        </w:rPr>
        <w:t>,6 % к плану.</w:t>
      </w:r>
    </w:p>
    <w:p w:rsidR="00EA1723" w:rsidRPr="00EA1723" w:rsidRDefault="00EA1723" w:rsidP="00EA1723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A1723">
        <w:rPr>
          <w:rFonts w:ascii="Times New Roman" w:hAnsi="Times New Roman"/>
          <w:i/>
          <w:sz w:val="24"/>
          <w:szCs w:val="24"/>
          <w:u w:val="single"/>
        </w:rPr>
        <w:t>(тыс</w:t>
      </w:r>
      <w:proofErr w:type="gramStart"/>
      <w:r w:rsidRPr="00EA1723">
        <w:rPr>
          <w:rFonts w:ascii="Times New Roman" w:hAnsi="Times New Roman"/>
          <w:i/>
          <w:sz w:val="24"/>
          <w:szCs w:val="24"/>
          <w:u w:val="single"/>
        </w:rPr>
        <w:t>.</w:t>
      </w:r>
      <w:r w:rsidRPr="00EA1723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A1723">
        <w:rPr>
          <w:rFonts w:ascii="Times New Roman" w:hAnsi="Times New Roman"/>
          <w:i/>
          <w:sz w:val="24"/>
          <w:szCs w:val="24"/>
        </w:rPr>
        <w:t>ублей</w:t>
      </w:r>
      <w:r w:rsidRPr="00EA1723">
        <w:rPr>
          <w:rFonts w:ascii="Times New Roman" w:hAnsi="Times New Roman"/>
          <w:i/>
          <w:sz w:val="24"/>
          <w:szCs w:val="24"/>
          <w:u w:val="single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182"/>
        <w:gridCol w:w="1929"/>
      </w:tblGrid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72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% от годового плана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EA1723" w:rsidRPr="00911E91" w:rsidTr="00EA1723">
        <w:trPr>
          <w:trHeight w:val="361"/>
        </w:trPr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EA1723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gramEnd"/>
            <w:r w:rsidRPr="00EA17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110,6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4 952,9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145,9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 xml:space="preserve">   1 273,5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  единый сельскохозяйственный налог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150,1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 xml:space="preserve">  442,9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  налог на имущество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101,6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 xml:space="preserve">  271,3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  земельный налог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95,7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2 870,8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27,1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доходы</w:t>
            </w:r>
            <w:proofErr w:type="gramEnd"/>
            <w:r w:rsidRPr="00EA1723">
              <w:rPr>
                <w:rFonts w:ascii="Times New Roman" w:hAnsi="Times New Roman"/>
                <w:i/>
                <w:sz w:val="24"/>
                <w:szCs w:val="24"/>
              </w:rPr>
              <w:t xml:space="preserve"> поступившие в порядке возмещения расходов, в связи с эксплуатацией имущества поселения 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125,6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EA1723" w:rsidRPr="00911E91" w:rsidTr="00EA1723">
        <w:tc>
          <w:tcPr>
            <w:tcW w:w="5778" w:type="dxa"/>
          </w:tcPr>
          <w:p w:rsidR="00EA1723" w:rsidRPr="00EA1723" w:rsidRDefault="00EA1723" w:rsidP="00EA17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продажа имущества (автомобиль)</w:t>
            </w:r>
          </w:p>
        </w:tc>
        <w:tc>
          <w:tcPr>
            <w:tcW w:w="2182" w:type="dxa"/>
          </w:tcPr>
          <w:p w:rsidR="00EA1723" w:rsidRPr="00EA1723" w:rsidRDefault="00EA1723" w:rsidP="00EA17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723">
              <w:rPr>
                <w:rFonts w:ascii="Times New Roman" w:hAnsi="Times New Roman"/>
                <w:i/>
                <w:sz w:val="24"/>
                <w:szCs w:val="24"/>
              </w:rPr>
              <w:t>--</w:t>
            </w:r>
          </w:p>
        </w:tc>
        <w:tc>
          <w:tcPr>
            <w:tcW w:w="1929" w:type="dxa"/>
            <w:vAlign w:val="center"/>
          </w:tcPr>
          <w:p w:rsidR="00EA1723" w:rsidRPr="00EA1723" w:rsidRDefault="00EA1723" w:rsidP="00EA17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723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</w:tbl>
    <w:p w:rsidR="006A4B2A" w:rsidRDefault="007841FF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841FF" w:rsidRDefault="007841FF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t xml:space="preserve"> Безвозмездные поступления составили </w:t>
      </w:r>
      <w:r>
        <w:rPr>
          <w:sz w:val="28"/>
          <w:szCs w:val="24"/>
        </w:rPr>
        <w:t>1</w:t>
      </w:r>
      <w:r w:rsidR="000931F3">
        <w:rPr>
          <w:sz w:val="28"/>
          <w:szCs w:val="24"/>
        </w:rPr>
        <w:t>2</w:t>
      </w:r>
      <w:r>
        <w:rPr>
          <w:sz w:val="28"/>
          <w:szCs w:val="24"/>
        </w:rPr>
        <w:t> 51</w:t>
      </w:r>
      <w:r w:rsidR="000931F3">
        <w:rPr>
          <w:sz w:val="28"/>
          <w:szCs w:val="24"/>
        </w:rPr>
        <w:t>5</w:t>
      </w:r>
      <w:r>
        <w:rPr>
          <w:sz w:val="28"/>
          <w:szCs w:val="24"/>
        </w:rPr>
        <w:t>,</w:t>
      </w:r>
      <w:r w:rsidR="000931F3">
        <w:rPr>
          <w:sz w:val="28"/>
          <w:szCs w:val="24"/>
        </w:rPr>
        <w:t>5</w:t>
      </w:r>
      <w:r w:rsidRPr="009141BF">
        <w:rPr>
          <w:rFonts w:ascii="Times New Roman" w:hAnsi="Times New Roman"/>
          <w:sz w:val="28"/>
          <w:szCs w:val="28"/>
        </w:rPr>
        <w:t xml:space="preserve"> тыс. руб.</w:t>
      </w:r>
    </w:p>
    <w:p w:rsidR="007841FF" w:rsidRPr="00967B3B" w:rsidRDefault="007841FF" w:rsidP="007841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7B3B">
        <w:rPr>
          <w:rFonts w:ascii="Times New Roman" w:hAnsi="Times New Roman"/>
          <w:sz w:val="28"/>
          <w:szCs w:val="28"/>
        </w:rPr>
        <w:tab/>
      </w:r>
      <w:r w:rsidRPr="00967B3B">
        <w:rPr>
          <w:rFonts w:ascii="Times New Roman" w:hAnsi="Times New Roman"/>
          <w:sz w:val="28"/>
          <w:szCs w:val="24"/>
        </w:rPr>
        <w:t>Федеральный бюджет – всего 2</w:t>
      </w:r>
      <w:r w:rsidR="000931F3">
        <w:rPr>
          <w:rFonts w:ascii="Times New Roman" w:hAnsi="Times New Roman"/>
          <w:sz w:val="28"/>
          <w:szCs w:val="24"/>
        </w:rPr>
        <w:t>40</w:t>
      </w:r>
      <w:r w:rsidRPr="00967B3B">
        <w:rPr>
          <w:rFonts w:ascii="Times New Roman" w:hAnsi="Times New Roman"/>
          <w:sz w:val="28"/>
          <w:szCs w:val="24"/>
        </w:rPr>
        <w:t>,</w:t>
      </w:r>
      <w:r w:rsidR="000931F3">
        <w:rPr>
          <w:rFonts w:ascii="Times New Roman" w:hAnsi="Times New Roman"/>
          <w:sz w:val="28"/>
          <w:szCs w:val="24"/>
        </w:rPr>
        <w:t>2</w:t>
      </w:r>
      <w:r w:rsidRPr="00967B3B">
        <w:rPr>
          <w:rFonts w:ascii="Times New Roman" w:hAnsi="Times New Roman"/>
          <w:sz w:val="28"/>
          <w:szCs w:val="24"/>
        </w:rPr>
        <w:t xml:space="preserve"> тыс. руб. </w:t>
      </w:r>
      <w:r w:rsidRPr="00967B3B">
        <w:rPr>
          <w:rFonts w:ascii="Times New Roman" w:hAnsi="Times New Roman"/>
          <w:color w:val="000000"/>
          <w:sz w:val="28"/>
          <w:szCs w:val="28"/>
        </w:rPr>
        <w:t xml:space="preserve">на осуществление  первичного воинского учета. </w:t>
      </w:r>
    </w:p>
    <w:p w:rsidR="007841FF" w:rsidRPr="00967B3B" w:rsidRDefault="007841FF" w:rsidP="007841FF">
      <w:pPr>
        <w:spacing w:after="0"/>
        <w:jc w:val="both"/>
        <w:rPr>
          <w:rFonts w:ascii="Times New Roman" w:hAnsi="Times New Roman"/>
          <w:sz w:val="28"/>
        </w:rPr>
      </w:pPr>
      <w:r w:rsidRPr="00967B3B">
        <w:rPr>
          <w:rFonts w:ascii="Times New Roman" w:hAnsi="Times New Roman"/>
          <w:sz w:val="28"/>
          <w:szCs w:val="24"/>
        </w:rPr>
        <w:t xml:space="preserve">Областной бюджет – всего </w:t>
      </w:r>
      <w:r w:rsidR="005E4346">
        <w:rPr>
          <w:rFonts w:ascii="Times New Roman" w:hAnsi="Times New Roman"/>
          <w:sz w:val="28"/>
          <w:szCs w:val="24"/>
        </w:rPr>
        <w:t>0.2</w:t>
      </w:r>
      <w:r w:rsidRPr="00967B3B">
        <w:rPr>
          <w:rFonts w:ascii="Times New Roman" w:hAnsi="Times New Roman"/>
          <w:sz w:val="28"/>
          <w:szCs w:val="24"/>
        </w:rPr>
        <w:t xml:space="preserve"> тыс. рублей:</w:t>
      </w:r>
    </w:p>
    <w:p w:rsidR="007841FF" w:rsidRPr="00967B3B" w:rsidRDefault="007841FF" w:rsidP="007841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7B3B">
        <w:rPr>
          <w:rFonts w:ascii="Times New Roman" w:hAnsi="Times New Roman"/>
          <w:color w:val="000000"/>
          <w:sz w:val="28"/>
          <w:szCs w:val="28"/>
        </w:rPr>
        <w:t>- на осуществление полномочий по определению перечня должностных лиц, уполномоченных составлять протоколы об административных правонарушениях – 200 рублей.</w:t>
      </w:r>
    </w:p>
    <w:p w:rsidR="007841FF" w:rsidRDefault="007841FF" w:rsidP="007841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67B3B">
        <w:rPr>
          <w:rFonts w:ascii="Times New Roman" w:hAnsi="Times New Roman"/>
          <w:sz w:val="28"/>
          <w:szCs w:val="24"/>
        </w:rPr>
        <w:t xml:space="preserve">Районный бюджет – всего </w:t>
      </w:r>
      <w:r w:rsidR="008E6AD8">
        <w:rPr>
          <w:rFonts w:ascii="Times New Roman" w:hAnsi="Times New Roman"/>
          <w:sz w:val="28"/>
          <w:szCs w:val="24"/>
        </w:rPr>
        <w:t>1</w:t>
      </w:r>
      <w:r w:rsidR="006A4B2A">
        <w:rPr>
          <w:rFonts w:ascii="Times New Roman" w:hAnsi="Times New Roman"/>
          <w:sz w:val="28"/>
          <w:szCs w:val="24"/>
        </w:rPr>
        <w:t>2275,3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B3B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B3B">
        <w:rPr>
          <w:rFonts w:ascii="Times New Roman" w:hAnsi="Times New Roman"/>
          <w:sz w:val="28"/>
          <w:szCs w:val="24"/>
        </w:rPr>
        <w:t>рублей:</w:t>
      </w:r>
    </w:p>
    <w:p w:rsidR="008E6AD8" w:rsidRPr="00967B3B" w:rsidRDefault="008E6AD8" w:rsidP="007841F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сумма дотации – 10330,9 тыс. руб.</w:t>
      </w:r>
    </w:p>
    <w:p w:rsidR="007841FF" w:rsidRPr="00967B3B" w:rsidRDefault="007841FF" w:rsidP="007841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67B3B">
        <w:rPr>
          <w:rFonts w:ascii="Times New Roman" w:hAnsi="Times New Roman"/>
          <w:sz w:val="28"/>
          <w:szCs w:val="24"/>
        </w:rPr>
        <w:t>- содержание дорожной сети -</w:t>
      </w:r>
      <w:r>
        <w:rPr>
          <w:rFonts w:ascii="Times New Roman" w:hAnsi="Times New Roman"/>
          <w:sz w:val="28"/>
          <w:szCs w:val="24"/>
        </w:rPr>
        <w:t xml:space="preserve"> </w:t>
      </w:r>
      <w:r w:rsidR="008E6AD8">
        <w:rPr>
          <w:rFonts w:ascii="Times New Roman" w:hAnsi="Times New Roman"/>
          <w:sz w:val="28"/>
          <w:szCs w:val="24"/>
        </w:rPr>
        <w:t>1</w:t>
      </w:r>
      <w:r w:rsidRPr="00967B3B">
        <w:rPr>
          <w:rFonts w:ascii="Times New Roman" w:hAnsi="Times New Roman"/>
          <w:sz w:val="28"/>
          <w:szCs w:val="24"/>
        </w:rPr>
        <w:t>9</w:t>
      </w:r>
      <w:r w:rsidR="008E6AD8">
        <w:rPr>
          <w:rFonts w:ascii="Times New Roman" w:hAnsi="Times New Roman"/>
          <w:sz w:val="28"/>
          <w:szCs w:val="24"/>
        </w:rPr>
        <w:t>3</w:t>
      </w:r>
      <w:r w:rsidRPr="00967B3B">
        <w:rPr>
          <w:rFonts w:ascii="Times New Roman" w:hAnsi="Times New Roman"/>
          <w:sz w:val="28"/>
          <w:szCs w:val="24"/>
        </w:rPr>
        <w:t>5,</w:t>
      </w:r>
      <w:r w:rsidR="008E6AD8">
        <w:rPr>
          <w:rFonts w:ascii="Times New Roman" w:hAnsi="Times New Roman"/>
          <w:sz w:val="28"/>
          <w:szCs w:val="24"/>
        </w:rPr>
        <w:t>6</w:t>
      </w:r>
      <w:r w:rsidRPr="00967B3B">
        <w:rPr>
          <w:rFonts w:ascii="Times New Roman" w:hAnsi="Times New Roman"/>
          <w:sz w:val="28"/>
          <w:szCs w:val="24"/>
        </w:rPr>
        <w:t xml:space="preserve"> 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B3B">
        <w:rPr>
          <w:rFonts w:ascii="Times New Roman" w:hAnsi="Times New Roman"/>
          <w:sz w:val="28"/>
          <w:szCs w:val="24"/>
        </w:rPr>
        <w:t>рублей;</w:t>
      </w:r>
    </w:p>
    <w:p w:rsidR="007841FF" w:rsidRPr="00A651D3" w:rsidRDefault="007841FF" w:rsidP="007841FF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A651D3">
        <w:rPr>
          <w:rFonts w:ascii="Times New Roman" w:hAnsi="Times New Roman"/>
          <w:sz w:val="28"/>
          <w:szCs w:val="24"/>
          <w:u w:val="single"/>
        </w:rPr>
        <w:t xml:space="preserve">РАСХОДНАЯ ЧАСТЬ БЮДЖЕТА        </w:t>
      </w:r>
      <w:r w:rsidRPr="00A651D3">
        <w:rPr>
          <w:rFonts w:ascii="Times New Roman" w:hAnsi="Times New Roman"/>
          <w:b/>
          <w:i/>
          <w:sz w:val="28"/>
          <w:u w:val="single"/>
        </w:rPr>
        <w:t xml:space="preserve"> 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sz w:val="28"/>
        </w:rPr>
        <w:t>За 202</w:t>
      </w:r>
      <w:r w:rsidR="00EA1723">
        <w:rPr>
          <w:rFonts w:ascii="Times New Roman" w:hAnsi="Times New Roman"/>
          <w:sz w:val="28"/>
        </w:rPr>
        <w:t>1</w:t>
      </w:r>
      <w:r w:rsidRPr="008F3D3F">
        <w:rPr>
          <w:rFonts w:ascii="Times New Roman" w:hAnsi="Times New Roman"/>
          <w:sz w:val="28"/>
        </w:rPr>
        <w:t xml:space="preserve">г.  </w:t>
      </w:r>
      <w:r w:rsidRPr="008F3D3F">
        <w:rPr>
          <w:rFonts w:ascii="Times New Roman" w:hAnsi="Times New Roman"/>
          <w:sz w:val="28"/>
          <w:szCs w:val="24"/>
        </w:rPr>
        <w:t xml:space="preserve">расходная часть бюджета поселения исполнена в сумме </w:t>
      </w:r>
    </w:p>
    <w:p w:rsidR="007841FF" w:rsidRPr="008F3D3F" w:rsidRDefault="007841FF" w:rsidP="007841FF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8F3D3F">
        <w:rPr>
          <w:rFonts w:ascii="Times New Roman" w:hAnsi="Times New Roman"/>
          <w:sz w:val="28"/>
          <w:szCs w:val="24"/>
        </w:rPr>
        <w:t>1</w:t>
      </w:r>
      <w:r w:rsidR="00F22B11">
        <w:rPr>
          <w:rFonts w:ascii="Times New Roman" w:hAnsi="Times New Roman"/>
          <w:sz w:val="28"/>
          <w:szCs w:val="24"/>
        </w:rPr>
        <w:t>6</w:t>
      </w:r>
      <w:r w:rsidRPr="008F3D3F">
        <w:rPr>
          <w:rFonts w:ascii="Times New Roman" w:hAnsi="Times New Roman"/>
          <w:sz w:val="28"/>
          <w:szCs w:val="24"/>
        </w:rPr>
        <w:t> </w:t>
      </w:r>
      <w:r w:rsidR="00F22B11">
        <w:rPr>
          <w:rFonts w:ascii="Times New Roman" w:hAnsi="Times New Roman"/>
          <w:sz w:val="28"/>
          <w:szCs w:val="24"/>
        </w:rPr>
        <w:t>78</w:t>
      </w:r>
      <w:r w:rsidRPr="008F3D3F">
        <w:rPr>
          <w:rFonts w:ascii="Times New Roman" w:hAnsi="Times New Roman"/>
          <w:sz w:val="28"/>
          <w:szCs w:val="24"/>
        </w:rPr>
        <w:t>4,</w:t>
      </w:r>
      <w:r w:rsidR="00F22B11">
        <w:rPr>
          <w:rFonts w:ascii="Times New Roman" w:hAnsi="Times New Roman"/>
          <w:sz w:val="28"/>
          <w:szCs w:val="24"/>
        </w:rPr>
        <w:t>3</w:t>
      </w:r>
      <w:r w:rsidRPr="008F3D3F">
        <w:rPr>
          <w:rFonts w:ascii="Times New Roman" w:hAnsi="Times New Roman"/>
          <w:sz w:val="28"/>
          <w:szCs w:val="24"/>
        </w:rPr>
        <w:t xml:space="preserve"> тыс. рублей при плане 1</w:t>
      </w:r>
      <w:r w:rsidR="00F22B11">
        <w:rPr>
          <w:rFonts w:ascii="Times New Roman" w:hAnsi="Times New Roman"/>
          <w:sz w:val="28"/>
          <w:szCs w:val="24"/>
        </w:rPr>
        <w:t>7</w:t>
      </w:r>
      <w:r w:rsidRPr="008F3D3F">
        <w:rPr>
          <w:rFonts w:ascii="Times New Roman" w:hAnsi="Times New Roman"/>
          <w:sz w:val="28"/>
          <w:szCs w:val="24"/>
        </w:rPr>
        <w:t> 5</w:t>
      </w:r>
      <w:r w:rsidR="00F22B11">
        <w:rPr>
          <w:rFonts w:ascii="Times New Roman" w:hAnsi="Times New Roman"/>
          <w:sz w:val="28"/>
          <w:szCs w:val="24"/>
        </w:rPr>
        <w:t>8</w:t>
      </w:r>
      <w:r w:rsidRPr="008F3D3F">
        <w:rPr>
          <w:rFonts w:ascii="Times New Roman" w:hAnsi="Times New Roman"/>
          <w:sz w:val="28"/>
          <w:szCs w:val="24"/>
        </w:rPr>
        <w:t>3,</w:t>
      </w:r>
      <w:r w:rsidR="00F22B11">
        <w:rPr>
          <w:rFonts w:ascii="Times New Roman" w:hAnsi="Times New Roman"/>
          <w:sz w:val="28"/>
          <w:szCs w:val="24"/>
        </w:rPr>
        <w:t>6</w:t>
      </w:r>
      <w:r w:rsidRPr="008F3D3F">
        <w:rPr>
          <w:rFonts w:ascii="Times New Roman" w:hAnsi="Times New Roman"/>
          <w:sz w:val="28"/>
          <w:szCs w:val="24"/>
        </w:rPr>
        <w:t xml:space="preserve"> тыс. рублей что составляет </w:t>
      </w:r>
      <w:r w:rsidRPr="008F3D3F">
        <w:rPr>
          <w:rFonts w:ascii="Times New Roman" w:hAnsi="Times New Roman"/>
          <w:b/>
          <w:i/>
          <w:sz w:val="28"/>
          <w:szCs w:val="24"/>
        </w:rPr>
        <w:t>(9</w:t>
      </w:r>
      <w:r w:rsidR="00F22B11">
        <w:rPr>
          <w:rFonts w:ascii="Times New Roman" w:hAnsi="Times New Roman"/>
          <w:b/>
          <w:i/>
          <w:sz w:val="28"/>
          <w:szCs w:val="24"/>
        </w:rPr>
        <w:t>5</w:t>
      </w:r>
      <w:r w:rsidRPr="008F3D3F">
        <w:rPr>
          <w:rFonts w:ascii="Times New Roman" w:hAnsi="Times New Roman"/>
          <w:b/>
          <w:i/>
          <w:sz w:val="28"/>
          <w:szCs w:val="24"/>
        </w:rPr>
        <w:t>,</w:t>
      </w:r>
      <w:r w:rsidR="00F22B11">
        <w:rPr>
          <w:rFonts w:ascii="Times New Roman" w:hAnsi="Times New Roman"/>
          <w:b/>
          <w:i/>
          <w:sz w:val="28"/>
          <w:szCs w:val="24"/>
        </w:rPr>
        <w:t>5</w:t>
      </w:r>
      <w:r w:rsidRPr="008F3D3F">
        <w:rPr>
          <w:rFonts w:ascii="Times New Roman" w:hAnsi="Times New Roman"/>
          <w:b/>
          <w:i/>
          <w:sz w:val="28"/>
          <w:szCs w:val="24"/>
        </w:rPr>
        <w:t>%).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>1.</w:t>
      </w:r>
      <w:r w:rsidRPr="008F3D3F">
        <w:rPr>
          <w:rFonts w:ascii="Times New Roman" w:hAnsi="Times New Roman"/>
          <w:sz w:val="28"/>
          <w:szCs w:val="24"/>
        </w:rPr>
        <w:t xml:space="preserve"> 9</w:t>
      </w:r>
      <w:r w:rsidR="00F22B11">
        <w:rPr>
          <w:rFonts w:ascii="Times New Roman" w:hAnsi="Times New Roman"/>
          <w:sz w:val="28"/>
          <w:szCs w:val="24"/>
        </w:rPr>
        <w:t>5</w:t>
      </w:r>
      <w:r w:rsidRPr="008F3D3F">
        <w:rPr>
          <w:rFonts w:ascii="Times New Roman" w:hAnsi="Times New Roman"/>
          <w:sz w:val="28"/>
          <w:szCs w:val="24"/>
        </w:rPr>
        <w:t>,</w:t>
      </w:r>
      <w:r w:rsidR="00F22B11">
        <w:rPr>
          <w:rFonts w:ascii="Times New Roman" w:hAnsi="Times New Roman"/>
          <w:sz w:val="28"/>
          <w:szCs w:val="24"/>
        </w:rPr>
        <w:t>4</w:t>
      </w:r>
      <w:r w:rsidRPr="008F3D3F">
        <w:rPr>
          <w:rFonts w:ascii="Times New Roman" w:hAnsi="Times New Roman"/>
          <w:sz w:val="28"/>
          <w:szCs w:val="24"/>
        </w:rPr>
        <w:t xml:space="preserve">% - </w:t>
      </w:r>
      <w:r w:rsidR="00F22B11">
        <w:rPr>
          <w:rFonts w:ascii="Times New Roman" w:hAnsi="Times New Roman"/>
          <w:sz w:val="28"/>
          <w:szCs w:val="24"/>
        </w:rPr>
        <w:t>6600,5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 xml:space="preserve">рублей расходов </w:t>
      </w:r>
      <w:proofErr w:type="gramStart"/>
      <w:r w:rsidRPr="008F3D3F">
        <w:rPr>
          <w:rFonts w:ascii="Times New Roman" w:hAnsi="Times New Roman"/>
          <w:sz w:val="28"/>
          <w:szCs w:val="24"/>
        </w:rPr>
        <w:t>направлены</w:t>
      </w:r>
      <w:proofErr w:type="gramEnd"/>
      <w:r w:rsidRPr="008F3D3F">
        <w:rPr>
          <w:rFonts w:ascii="Times New Roman" w:hAnsi="Times New Roman"/>
          <w:sz w:val="28"/>
          <w:szCs w:val="24"/>
        </w:rPr>
        <w:t xml:space="preserve"> на решение общегосударственных вопросов</w:t>
      </w:r>
      <w:r>
        <w:rPr>
          <w:rFonts w:ascii="Times New Roman" w:hAnsi="Times New Roman"/>
          <w:sz w:val="28"/>
          <w:szCs w:val="24"/>
        </w:rPr>
        <w:t>.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>2.</w:t>
      </w:r>
      <w:r w:rsidRPr="008F3D3F">
        <w:rPr>
          <w:rFonts w:ascii="Times New Roman" w:hAnsi="Times New Roman"/>
          <w:sz w:val="28"/>
          <w:szCs w:val="24"/>
        </w:rPr>
        <w:t xml:space="preserve">   100,0%  - 2</w:t>
      </w:r>
      <w:r w:rsidR="00F22B11">
        <w:rPr>
          <w:rFonts w:ascii="Times New Roman" w:hAnsi="Times New Roman"/>
          <w:sz w:val="28"/>
          <w:szCs w:val="24"/>
        </w:rPr>
        <w:t>40</w:t>
      </w:r>
      <w:r w:rsidRPr="008F3D3F">
        <w:rPr>
          <w:rFonts w:ascii="Times New Roman" w:hAnsi="Times New Roman"/>
          <w:sz w:val="28"/>
          <w:szCs w:val="24"/>
        </w:rPr>
        <w:t>,</w:t>
      </w:r>
      <w:r w:rsidR="00F22B11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тыс.</w:t>
      </w:r>
      <w:r w:rsidR="003D5152"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рублей расходов направлены на национальную оборону (</w:t>
      </w:r>
      <w:proofErr w:type="spellStart"/>
      <w:r w:rsidRPr="008F3D3F">
        <w:rPr>
          <w:rFonts w:ascii="Times New Roman" w:hAnsi="Times New Roman"/>
          <w:sz w:val="28"/>
          <w:szCs w:val="24"/>
        </w:rPr>
        <w:t>з\</w:t>
      </w:r>
      <w:proofErr w:type="gramStart"/>
      <w:r w:rsidRPr="008F3D3F">
        <w:rPr>
          <w:rFonts w:ascii="Times New Roman" w:hAnsi="Times New Roman"/>
          <w:sz w:val="28"/>
          <w:szCs w:val="24"/>
        </w:rPr>
        <w:t>п</w:t>
      </w:r>
      <w:proofErr w:type="spellEnd"/>
      <w:proofErr w:type="gramEnd"/>
      <w:r w:rsidRPr="008F3D3F">
        <w:rPr>
          <w:rFonts w:ascii="Times New Roman" w:hAnsi="Times New Roman"/>
          <w:sz w:val="28"/>
          <w:szCs w:val="24"/>
        </w:rPr>
        <w:t xml:space="preserve"> инспектора Военного  учетного стола).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>3.</w:t>
      </w:r>
      <w:r w:rsidRPr="008F3D3F">
        <w:rPr>
          <w:rFonts w:ascii="Times New Roman" w:hAnsi="Times New Roman"/>
          <w:sz w:val="28"/>
          <w:szCs w:val="24"/>
        </w:rPr>
        <w:t xml:space="preserve"> 100,0% - </w:t>
      </w:r>
      <w:r w:rsidR="00F22B11">
        <w:rPr>
          <w:rFonts w:ascii="Times New Roman" w:hAnsi="Times New Roman"/>
          <w:sz w:val="28"/>
          <w:szCs w:val="24"/>
        </w:rPr>
        <w:t>1</w:t>
      </w:r>
      <w:r w:rsidRPr="008F3D3F">
        <w:rPr>
          <w:rFonts w:ascii="Times New Roman" w:hAnsi="Times New Roman"/>
          <w:sz w:val="28"/>
          <w:szCs w:val="24"/>
        </w:rPr>
        <w:t>9</w:t>
      </w:r>
      <w:r w:rsidR="00F22B11">
        <w:rPr>
          <w:rFonts w:ascii="Times New Roman" w:hAnsi="Times New Roman"/>
          <w:sz w:val="28"/>
          <w:szCs w:val="24"/>
        </w:rPr>
        <w:t>3</w:t>
      </w:r>
      <w:r w:rsidRPr="008F3D3F">
        <w:rPr>
          <w:rFonts w:ascii="Times New Roman" w:hAnsi="Times New Roman"/>
          <w:sz w:val="28"/>
          <w:szCs w:val="24"/>
        </w:rPr>
        <w:t>5,</w:t>
      </w:r>
      <w:r w:rsidR="00F22B11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рублей, расходы направлены на содержание и ремонт дорожной сети;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>4.</w:t>
      </w:r>
      <w:r w:rsidRPr="008F3D3F">
        <w:rPr>
          <w:rFonts w:ascii="Times New Roman" w:hAnsi="Times New Roman"/>
          <w:sz w:val="28"/>
          <w:szCs w:val="24"/>
        </w:rPr>
        <w:t xml:space="preserve">  90,</w:t>
      </w:r>
      <w:r w:rsidR="00F22B11">
        <w:rPr>
          <w:rFonts w:ascii="Times New Roman" w:hAnsi="Times New Roman"/>
          <w:sz w:val="28"/>
          <w:szCs w:val="24"/>
        </w:rPr>
        <w:t>8</w:t>
      </w:r>
      <w:r w:rsidRPr="008F3D3F">
        <w:rPr>
          <w:rFonts w:ascii="Times New Roman" w:hAnsi="Times New Roman"/>
          <w:sz w:val="28"/>
          <w:szCs w:val="24"/>
        </w:rPr>
        <w:t xml:space="preserve">%  - </w:t>
      </w:r>
      <w:r w:rsidR="00F22B11">
        <w:rPr>
          <w:rFonts w:ascii="Times New Roman" w:hAnsi="Times New Roman"/>
          <w:sz w:val="28"/>
          <w:szCs w:val="24"/>
        </w:rPr>
        <w:t xml:space="preserve">3519,5 </w:t>
      </w:r>
      <w:r w:rsidRPr="008F3D3F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рублей, расходы направлены на жилищно-коммунальное хозяйство</w:t>
      </w:r>
      <w:r>
        <w:rPr>
          <w:rFonts w:ascii="Times New Roman" w:hAnsi="Times New Roman"/>
          <w:sz w:val="28"/>
          <w:szCs w:val="24"/>
        </w:rPr>
        <w:t>.</w:t>
      </w:r>
    </w:p>
    <w:p w:rsidR="007841FF" w:rsidRPr="008F3D3F" w:rsidRDefault="007841FF" w:rsidP="007841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 xml:space="preserve">          5.</w:t>
      </w:r>
      <w:r w:rsidRPr="008F3D3F">
        <w:rPr>
          <w:rFonts w:ascii="Times New Roman" w:hAnsi="Times New Roman"/>
          <w:sz w:val="28"/>
          <w:szCs w:val="24"/>
        </w:rPr>
        <w:t xml:space="preserve">   </w:t>
      </w:r>
      <w:r w:rsidR="005C36AB">
        <w:rPr>
          <w:rFonts w:ascii="Times New Roman" w:hAnsi="Times New Roman"/>
          <w:sz w:val="28"/>
          <w:szCs w:val="24"/>
        </w:rPr>
        <w:t>100</w:t>
      </w:r>
      <w:r w:rsidRPr="008F3D3F">
        <w:rPr>
          <w:rFonts w:ascii="Times New Roman" w:hAnsi="Times New Roman"/>
          <w:sz w:val="28"/>
          <w:szCs w:val="24"/>
        </w:rPr>
        <w:t>%  - 4</w:t>
      </w:r>
      <w:r w:rsidR="005C36AB">
        <w:rPr>
          <w:rFonts w:ascii="Times New Roman" w:hAnsi="Times New Roman"/>
          <w:sz w:val="28"/>
          <w:szCs w:val="24"/>
        </w:rPr>
        <w:t xml:space="preserve"> 240,0 </w:t>
      </w:r>
      <w:r w:rsidRPr="008F3D3F">
        <w:rPr>
          <w:rFonts w:ascii="Times New Roman" w:hAnsi="Times New Roman"/>
          <w:sz w:val="28"/>
          <w:szCs w:val="24"/>
        </w:rPr>
        <w:t>тыс.</w:t>
      </w:r>
      <w:r w:rsidR="00F22B11"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рублей,  расходы направлены на культуру;</w:t>
      </w:r>
    </w:p>
    <w:p w:rsidR="007841FF" w:rsidRPr="008F3D3F" w:rsidRDefault="007841FF" w:rsidP="007841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F3D3F">
        <w:rPr>
          <w:rFonts w:ascii="Times New Roman" w:hAnsi="Times New Roman"/>
          <w:b/>
          <w:sz w:val="28"/>
          <w:szCs w:val="24"/>
        </w:rPr>
        <w:t>6.</w:t>
      </w:r>
      <w:r w:rsidRPr="008F3D3F">
        <w:rPr>
          <w:rFonts w:ascii="Times New Roman" w:hAnsi="Times New Roman"/>
          <w:sz w:val="28"/>
          <w:szCs w:val="24"/>
        </w:rPr>
        <w:t xml:space="preserve">   </w:t>
      </w:r>
      <w:r w:rsidR="005C36AB">
        <w:rPr>
          <w:rFonts w:ascii="Times New Roman" w:hAnsi="Times New Roman"/>
          <w:sz w:val="28"/>
          <w:szCs w:val="24"/>
        </w:rPr>
        <w:t>92,3</w:t>
      </w:r>
      <w:r w:rsidRPr="008F3D3F">
        <w:rPr>
          <w:rFonts w:ascii="Times New Roman" w:hAnsi="Times New Roman"/>
          <w:sz w:val="28"/>
          <w:szCs w:val="24"/>
        </w:rPr>
        <w:t>%  - 1</w:t>
      </w:r>
      <w:r w:rsidR="005C36AB">
        <w:rPr>
          <w:rFonts w:ascii="Times New Roman" w:hAnsi="Times New Roman"/>
          <w:sz w:val="28"/>
          <w:szCs w:val="24"/>
        </w:rPr>
        <w:t>8</w:t>
      </w:r>
      <w:r w:rsidRPr="008F3D3F">
        <w:rPr>
          <w:rFonts w:ascii="Times New Roman" w:hAnsi="Times New Roman"/>
          <w:sz w:val="28"/>
          <w:szCs w:val="24"/>
        </w:rPr>
        <w:t>4,</w:t>
      </w:r>
      <w:r w:rsidR="005C36AB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тыс.</w:t>
      </w:r>
      <w:r w:rsidR="004C7303">
        <w:rPr>
          <w:rFonts w:ascii="Times New Roman" w:hAnsi="Times New Roman"/>
          <w:sz w:val="28"/>
          <w:szCs w:val="24"/>
        </w:rPr>
        <w:t xml:space="preserve"> </w:t>
      </w:r>
      <w:r w:rsidRPr="008F3D3F">
        <w:rPr>
          <w:rFonts w:ascii="Times New Roman" w:hAnsi="Times New Roman"/>
          <w:sz w:val="28"/>
          <w:szCs w:val="24"/>
        </w:rPr>
        <w:t>рублей,  расходы направлены на социальную политику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F3D3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8F3D3F">
        <w:rPr>
          <w:rFonts w:ascii="Times New Roman" w:hAnsi="Times New Roman"/>
          <w:sz w:val="28"/>
          <w:szCs w:val="24"/>
        </w:rPr>
        <w:t>доплата к пенсии муниципальным служащим);</w:t>
      </w:r>
    </w:p>
    <w:p w:rsidR="007841FF" w:rsidRPr="008F3D3F" w:rsidRDefault="002E546B" w:rsidP="002E546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7841FF" w:rsidRPr="008F3D3F">
        <w:rPr>
          <w:rFonts w:ascii="Times New Roman" w:hAnsi="Times New Roman"/>
          <w:b/>
          <w:sz w:val="28"/>
          <w:szCs w:val="24"/>
        </w:rPr>
        <w:t>7.</w:t>
      </w:r>
      <w:r w:rsidR="007841FF" w:rsidRPr="008F3D3F">
        <w:rPr>
          <w:rFonts w:ascii="Times New Roman" w:hAnsi="Times New Roman"/>
          <w:sz w:val="28"/>
          <w:szCs w:val="24"/>
        </w:rPr>
        <w:t xml:space="preserve">   100%  - 4</w:t>
      </w:r>
      <w:r w:rsidR="005C36AB">
        <w:rPr>
          <w:rFonts w:ascii="Times New Roman" w:hAnsi="Times New Roman"/>
          <w:sz w:val="28"/>
          <w:szCs w:val="24"/>
        </w:rPr>
        <w:t>9</w:t>
      </w:r>
      <w:r w:rsidR="007841FF" w:rsidRPr="008F3D3F">
        <w:rPr>
          <w:rFonts w:ascii="Times New Roman" w:hAnsi="Times New Roman"/>
          <w:sz w:val="28"/>
          <w:szCs w:val="24"/>
        </w:rPr>
        <w:t>,3</w:t>
      </w:r>
      <w:r w:rsidR="007841FF">
        <w:rPr>
          <w:rFonts w:ascii="Times New Roman" w:hAnsi="Times New Roman"/>
          <w:sz w:val="28"/>
          <w:szCs w:val="24"/>
        </w:rPr>
        <w:t xml:space="preserve"> </w:t>
      </w:r>
      <w:r w:rsidR="007841FF" w:rsidRPr="008F3D3F">
        <w:rPr>
          <w:rFonts w:ascii="Times New Roman" w:hAnsi="Times New Roman"/>
          <w:sz w:val="28"/>
          <w:szCs w:val="24"/>
        </w:rPr>
        <w:t>тыс.</w:t>
      </w:r>
      <w:r w:rsidR="007841FF">
        <w:rPr>
          <w:rFonts w:ascii="Times New Roman" w:hAnsi="Times New Roman"/>
          <w:sz w:val="28"/>
          <w:szCs w:val="24"/>
        </w:rPr>
        <w:t xml:space="preserve"> </w:t>
      </w:r>
      <w:r w:rsidR="007841FF" w:rsidRPr="008F3D3F">
        <w:rPr>
          <w:rFonts w:ascii="Times New Roman" w:hAnsi="Times New Roman"/>
          <w:sz w:val="28"/>
          <w:szCs w:val="24"/>
        </w:rPr>
        <w:t>рублей, расходы согласно решению о передачи полномочий району (переданные полномочия).</w:t>
      </w:r>
    </w:p>
    <w:p w:rsidR="007841FF" w:rsidRDefault="007841FF" w:rsidP="00CC0BCC">
      <w:pPr>
        <w:spacing w:after="0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t>Задолженность по налоговым платежам в бюджет поселения на 01.</w:t>
      </w:r>
      <w:r>
        <w:rPr>
          <w:rFonts w:ascii="Times New Roman" w:hAnsi="Times New Roman"/>
          <w:sz w:val="28"/>
          <w:szCs w:val="28"/>
        </w:rPr>
        <w:t>01</w:t>
      </w:r>
      <w:r w:rsidRPr="009141B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C36AB">
        <w:rPr>
          <w:rFonts w:ascii="Times New Roman" w:hAnsi="Times New Roman"/>
          <w:sz w:val="28"/>
          <w:szCs w:val="28"/>
        </w:rPr>
        <w:t>1</w:t>
      </w:r>
      <w:r w:rsidRPr="009141BF">
        <w:rPr>
          <w:rFonts w:ascii="Times New Roman" w:hAnsi="Times New Roman"/>
          <w:sz w:val="28"/>
          <w:szCs w:val="28"/>
        </w:rPr>
        <w:t xml:space="preserve"> г. составляла </w:t>
      </w:r>
      <w:r w:rsidRPr="000D7B3E">
        <w:rPr>
          <w:rFonts w:ascii="Times New Roman" w:hAnsi="Times New Roman"/>
          <w:sz w:val="28"/>
          <w:szCs w:val="28"/>
        </w:rPr>
        <w:t>1</w:t>
      </w:r>
      <w:r w:rsidR="002E546B">
        <w:rPr>
          <w:rFonts w:ascii="Times New Roman" w:hAnsi="Times New Roman"/>
          <w:sz w:val="28"/>
          <w:szCs w:val="28"/>
        </w:rPr>
        <w:t>959.5</w:t>
      </w:r>
      <w:r w:rsidRPr="009141BF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="002E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01.12.202</w:t>
      </w:r>
      <w:r w:rsidR="00C31A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9141BF">
        <w:rPr>
          <w:rFonts w:ascii="Times New Roman" w:hAnsi="Times New Roman"/>
          <w:sz w:val="28"/>
          <w:szCs w:val="28"/>
        </w:rPr>
        <w:t xml:space="preserve"> составила </w:t>
      </w:r>
      <w:r w:rsidR="00C31AD0" w:rsidRPr="00C31AD0">
        <w:rPr>
          <w:rFonts w:ascii="Times New Roman CYR" w:hAnsi="Times New Roman CYR" w:cs="Times New Roman CYR"/>
          <w:bCs/>
          <w:sz w:val="28"/>
          <w:szCs w:val="28"/>
        </w:rPr>
        <w:t>1 145,4</w:t>
      </w:r>
      <w:r w:rsidR="000B0B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141BF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 xml:space="preserve">большей степени </w:t>
      </w:r>
      <w:r w:rsidR="002E546B">
        <w:rPr>
          <w:rFonts w:ascii="Times New Roman" w:hAnsi="Times New Roman"/>
          <w:sz w:val="28"/>
          <w:szCs w:val="28"/>
        </w:rPr>
        <w:t xml:space="preserve">задолженность </w:t>
      </w:r>
      <w:r w:rsidR="002E546B" w:rsidRPr="00920273">
        <w:rPr>
          <w:rFonts w:ascii="Times New Roman" w:hAnsi="Times New Roman"/>
          <w:b/>
          <w:sz w:val="28"/>
          <w:szCs w:val="28"/>
        </w:rPr>
        <w:t>уменьшилась по таким налогам как</w:t>
      </w:r>
      <w:r w:rsidRPr="009141BF">
        <w:rPr>
          <w:rFonts w:ascii="Times New Roman" w:hAnsi="Times New Roman"/>
          <w:sz w:val="28"/>
          <w:szCs w:val="28"/>
        </w:rPr>
        <w:t xml:space="preserve">: </w:t>
      </w:r>
    </w:p>
    <w:p w:rsidR="002E546B" w:rsidRDefault="002E546B" w:rsidP="00CC0BCC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>-транспортный налог с физических лиц – на 184,4 тыс. руб.</w:t>
      </w:r>
    </w:p>
    <w:p w:rsidR="002E546B" w:rsidRDefault="002E546B" w:rsidP="002E546B">
      <w:pPr>
        <w:tabs>
          <w:tab w:val="left" w:pos="3885"/>
        </w:tabs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-земельный налог -  на 104,0 тыс. руб.</w:t>
      </w:r>
    </w:p>
    <w:p w:rsidR="002E546B" w:rsidRDefault="002E546B" w:rsidP="002E546B">
      <w:pPr>
        <w:tabs>
          <w:tab w:val="left" w:pos="3885"/>
        </w:tabs>
        <w:spacing w:after="0"/>
      </w:pPr>
      <w:r>
        <w:rPr>
          <w:rFonts w:ascii="Times New Roman CYR" w:hAnsi="Times New Roman CYR" w:cs="Times New Roman CYR"/>
          <w:sz w:val="28"/>
          <w:szCs w:val="28"/>
        </w:rPr>
        <w:t>- налог на имущество физических лиц – на 579,4 тыс.</w:t>
      </w:r>
      <w:r w:rsidR="008606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E546B" w:rsidRPr="00920273" w:rsidRDefault="002E546B" w:rsidP="00CC0BCC">
      <w:pPr>
        <w:spacing w:after="0"/>
        <w:rPr>
          <w:rFonts w:ascii="Times New Roman" w:hAnsi="Times New Roman"/>
          <w:b/>
          <w:sz w:val="28"/>
          <w:szCs w:val="28"/>
        </w:rPr>
      </w:pPr>
      <w:r w:rsidRPr="00920273">
        <w:rPr>
          <w:rFonts w:ascii="Times New Roman" w:hAnsi="Times New Roman"/>
          <w:b/>
          <w:sz w:val="28"/>
          <w:szCs w:val="28"/>
        </w:rPr>
        <w:t>Увеличение задолженности произошло по таким налогам как:</w:t>
      </w:r>
    </w:p>
    <w:p w:rsidR="007841FF" w:rsidRDefault="007841FF" w:rsidP="00CC0BCC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 xml:space="preserve">-налог на доходы физических лиц -  </w:t>
      </w:r>
      <w:r w:rsidR="002E546B">
        <w:rPr>
          <w:rFonts w:ascii="Times New Roman CYR" w:hAnsi="Times New Roman CYR" w:cs="Times New Roman CYR"/>
          <w:sz w:val="28"/>
          <w:szCs w:val="28"/>
        </w:rPr>
        <w:t>на 34,8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7841FF" w:rsidRDefault="007841FF" w:rsidP="007841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-налог, взимаемый в связи с применением упрощенной системы </w:t>
      </w:r>
    </w:p>
    <w:p w:rsidR="007841FF" w:rsidRDefault="007841FF" w:rsidP="007841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налогообложения -  </w:t>
      </w:r>
      <w:r w:rsidR="006D7429">
        <w:rPr>
          <w:rFonts w:ascii="Times New Roman" w:hAnsi="Times New Roman"/>
          <w:sz w:val="28"/>
          <w:szCs w:val="28"/>
        </w:rPr>
        <w:t xml:space="preserve">на </w:t>
      </w:r>
      <w:r w:rsidR="002E546B">
        <w:rPr>
          <w:rFonts w:ascii="Times New Roman" w:hAnsi="Times New Roman"/>
          <w:sz w:val="28"/>
          <w:szCs w:val="28"/>
        </w:rPr>
        <w:t>99,1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841FF" w:rsidRPr="004F199D" w:rsidRDefault="007841FF" w:rsidP="00784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t>В целях сокращения недоимки</w:t>
      </w:r>
      <w:r w:rsidRPr="004F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4F199D">
        <w:rPr>
          <w:rFonts w:ascii="Times New Roman" w:hAnsi="Times New Roman"/>
          <w:sz w:val="28"/>
          <w:szCs w:val="28"/>
        </w:rPr>
        <w:t xml:space="preserve">ыло проведено   </w:t>
      </w:r>
      <w:r w:rsidR="002E546B">
        <w:rPr>
          <w:rFonts w:ascii="Times New Roman" w:hAnsi="Times New Roman"/>
          <w:sz w:val="28"/>
          <w:szCs w:val="28"/>
        </w:rPr>
        <w:t>8</w:t>
      </w:r>
      <w:r w:rsidRPr="004F199D">
        <w:rPr>
          <w:rFonts w:ascii="Times New Roman" w:hAnsi="Times New Roman"/>
          <w:sz w:val="28"/>
          <w:szCs w:val="28"/>
        </w:rPr>
        <w:t xml:space="preserve">  комиссий по собираемости налогов, на которые приглашено </w:t>
      </w:r>
      <w:r w:rsidR="002E546B">
        <w:rPr>
          <w:rFonts w:ascii="Times New Roman" w:hAnsi="Times New Roman"/>
          <w:sz w:val="28"/>
          <w:szCs w:val="28"/>
        </w:rPr>
        <w:t>16</w:t>
      </w:r>
      <w:r w:rsidRPr="004F199D">
        <w:rPr>
          <w:rFonts w:ascii="Times New Roman" w:hAnsi="Times New Roman"/>
          <w:sz w:val="28"/>
          <w:szCs w:val="28"/>
        </w:rPr>
        <w:t xml:space="preserve"> задолжников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199D">
        <w:rPr>
          <w:rFonts w:ascii="Times New Roman" w:hAnsi="Times New Roman"/>
          <w:sz w:val="28"/>
          <w:szCs w:val="28"/>
        </w:rPr>
        <w:t xml:space="preserve">ведется работа с </w:t>
      </w:r>
      <w:r w:rsidRPr="004F199D">
        <w:rPr>
          <w:rFonts w:ascii="Times New Roman" w:hAnsi="Times New Roman"/>
          <w:sz w:val="28"/>
          <w:szCs w:val="28"/>
        </w:rPr>
        <w:lastRenderedPageBreak/>
        <w:t>задолжниками в телефонном режиме и путем вручения извещений об имеющейся задолженности.</w:t>
      </w:r>
    </w:p>
    <w:p w:rsidR="007841FF" w:rsidRPr="006D7429" w:rsidRDefault="007841FF" w:rsidP="00784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29">
        <w:rPr>
          <w:rFonts w:ascii="Times New Roman" w:hAnsi="Times New Roman"/>
          <w:b/>
          <w:sz w:val="28"/>
          <w:szCs w:val="28"/>
        </w:rPr>
        <w:t xml:space="preserve">В целом по поселению недоимка сократилась на </w:t>
      </w:r>
      <w:r w:rsidR="002E546B" w:rsidRPr="006D7429">
        <w:rPr>
          <w:rFonts w:ascii="Times New Roman" w:hAnsi="Times New Roman"/>
          <w:b/>
          <w:sz w:val="28"/>
          <w:szCs w:val="28"/>
        </w:rPr>
        <w:t>814,1</w:t>
      </w:r>
      <w:r w:rsidRPr="006D7429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6D7429" w:rsidRDefault="004C7303" w:rsidP="00EE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 маловажным направлением в </w:t>
      </w:r>
      <w:r w:rsidR="00C73E79">
        <w:rPr>
          <w:rFonts w:ascii="Times New Roman" w:hAnsi="Times New Roman"/>
          <w:sz w:val="28"/>
          <w:szCs w:val="28"/>
        </w:rPr>
        <w:t xml:space="preserve">деятельности администрации поселения является </w:t>
      </w:r>
      <w:r w:rsidR="00C73E79" w:rsidRPr="00CC0BCC">
        <w:rPr>
          <w:rFonts w:ascii="Times New Roman" w:hAnsi="Times New Roman"/>
          <w:b/>
          <w:sz w:val="28"/>
          <w:szCs w:val="28"/>
        </w:rPr>
        <w:t>развитие инфраструктуры и благоустройство территорий</w:t>
      </w:r>
      <w:r w:rsidR="00C73E79">
        <w:rPr>
          <w:rFonts w:ascii="Times New Roman" w:hAnsi="Times New Roman"/>
          <w:sz w:val="28"/>
          <w:szCs w:val="28"/>
        </w:rPr>
        <w:t>.</w:t>
      </w:r>
    </w:p>
    <w:p w:rsidR="0030080F" w:rsidRDefault="00C73E79" w:rsidP="00C73E79">
      <w:pPr>
        <w:spacing w:after="0"/>
        <w:ind w:right="208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администрацией подготовлен проект организации дорожного движения.</w:t>
      </w:r>
      <w:r w:rsidRPr="003E39F3">
        <w:rPr>
          <w:rFonts w:ascii="Times New Roman" w:hAnsi="Times New Roman"/>
          <w:sz w:val="28"/>
          <w:szCs w:val="28"/>
        </w:rPr>
        <w:t xml:space="preserve"> </w:t>
      </w:r>
      <w:r w:rsidR="0022261F">
        <w:rPr>
          <w:rFonts w:ascii="Times New Roman" w:hAnsi="Times New Roman"/>
          <w:sz w:val="28"/>
          <w:szCs w:val="28"/>
        </w:rPr>
        <w:t>По всем дорогам с асфальтным покрытием проведен ямочный ремонт</w:t>
      </w:r>
      <w:r w:rsidR="00D7254F">
        <w:rPr>
          <w:rFonts w:ascii="Times New Roman" w:hAnsi="Times New Roman"/>
          <w:sz w:val="28"/>
          <w:szCs w:val="28"/>
        </w:rPr>
        <w:t xml:space="preserve">, в с. </w:t>
      </w:r>
      <w:proofErr w:type="spellStart"/>
      <w:r w:rsidR="00D7254F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D7254F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D7254F">
        <w:rPr>
          <w:rFonts w:ascii="Times New Roman" w:hAnsi="Times New Roman"/>
          <w:sz w:val="28"/>
          <w:szCs w:val="28"/>
        </w:rPr>
        <w:t>М-Неклиновка</w:t>
      </w:r>
      <w:proofErr w:type="spellEnd"/>
      <w:r w:rsidR="00D7254F">
        <w:rPr>
          <w:rFonts w:ascii="Times New Roman" w:hAnsi="Times New Roman"/>
          <w:sz w:val="28"/>
          <w:szCs w:val="28"/>
        </w:rPr>
        <w:t xml:space="preserve"> устройство съездов и сточных ливневых канав</w:t>
      </w:r>
      <w:r w:rsidR="0022261F">
        <w:rPr>
          <w:rFonts w:ascii="Times New Roman" w:hAnsi="Times New Roman"/>
          <w:sz w:val="28"/>
          <w:szCs w:val="28"/>
        </w:rPr>
        <w:t xml:space="preserve">, </w:t>
      </w:r>
      <w:r w:rsidR="00776382">
        <w:rPr>
          <w:rFonts w:ascii="Times New Roman" w:hAnsi="Times New Roman"/>
          <w:sz w:val="28"/>
          <w:szCs w:val="28"/>
        </w:rPr>
        <w:t xml:space="preserve">подсыпка </w:t>
      </w:r>
      <w:r w:rsidR="00BD753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D7531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BD7531">
        <w:rPr>
          <w:rFonts w:ascii="Times New Roman" w:hAnsi="Times New Roman"/>
          <w:sz w:val="28"/>
          <w:szCs w:val="28"/>
        </w:rPr>
        <w:t xml:space="preserve"> </w:t>
      </w:r>
      <w:r w:rsidR="00776382">
        <w:rPr>
          <w:rFonts w:ascii="Times New Roman" w:hAnsi="Times New Roman"/>
          <w:sz w:val="28"/>
          <w:szCs w:val="28"/>
        </w:rPr>
        <w:t>подъездов к кладбищам</w:t>
      </w:r>
      <w:r w:rsidR="003D5152">
        <w:rPr>
          <w:rFonts w:ascii="Times New Roman" w:hAnsi="Times New Roman"/>
          <w:sz w:val="28"/>
          <w:szCs w:val="28"/>
        </w:rPr>
        <w:t xml:space="preserve">, части дороги х. </w:t>
      </w:r>
      <w:proofErr w:type="spellStart"/>
      <w:r w:rsidR="003D5152">
        <w:rPr>
          <w:rFonts w:ascii="Times New Roman" w:hAnsi="Times New Roman"/>
          <w:sz w:val="28"/>
          <w:szCs w:val="28"/>
        </w:rPr>
        <w:t>Едуш</w:t>
      </w:r>
      <w:proofErr w:type="spellEnd"/>
      <w:r w:rsidR="00776382">
        <w:rPr>
          <w:rFonts w:ascii="Times New Roman" w:hAnsi="Times New Roman"/>
          <w:sz w:val="28"/>
          <w:szCs w:val="28"/>
        </w:rPr>
        <w:t xml:space="preserve">. </w:t>
      </w:r>
      <w:r w:rsidR="009B385B" w:rsidRPr="009B385B">
        <w:rPr>
          <w:rFonts w:ascii="Times New Roman" w:hAnsi="Times New Roman"/>
          <w:sz w:val="28"/>
          <w:szCs w:val="28"/>
        </w:rPr>
        <w:t>Проведена работа по устройству</w:t>
      </w:r>
      <w:r w:rsidR="009B385B">
        <w:rPr>
          <w:sz w:val="28"/>
          <w:szCs w:val="28"/>
        </w:rPr>
        <w:t xml:space="preserve"> </w:t>
      </w:r>
      <w:r w:rsidR="009B385B" w:rsidRPr="009B385B">
        <w:rPr>
          <w:rFonts w:ascii="Times New Roman" w:hAnsi="Times New Roman"/>
          <w:sz w:val="28"/>
          <w:szCs w:val="28"/>
        </w:rPr>
        <w:t xml:space="preserve">щебеночного покрытия части улицы Молодежной с. </w:t>
      </w:r>
      <w:proofErr w:type="spellStart"/>
      <w:r w:rsidR="009B385B" w:rsidRPr="009B385B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9B385B" w:rsidRPr="009B385B">
        <w:rPr>
          <w:rFonts w:ascii="Times New Roman" w:hAnsi="Times New Roman"/>
          <w:sz w:val="28"/>
          <w:szCs w:val="28"/>
        </w:rPr>
        <w:t>.</w:t>
      </w:r>
      <w:r w:rsidR="009B385B">
        <w:rPr>
          <w:rFonts w:ascii="Times New Roman" w:hAnsi="Times New Roman"/>
          <w:sz w:val="28"/>
          <w:szCs w:val="28"/>
        </w:rPr>
        <w:t xml:space="preserve"> </w:t>
      </w:r>
      <w:r w:rsidR="00776382">
        <w:rPr>
          <w:rFonts w:ascii="Times New Roman" w:hAnsi="Times New Roman"/>
          <w:sz w:val="28"/>
          <w:szCs w:val="28"/>
        </w:rPr>
        <w:t>В</w:t>
      </w:r>
      <w:r w:rsidR="0022261F">
        <w:rPr>
          <w:rFonts w:ascii="Times New Roman" w:hAnsi="Times New Roman"/>
          <w:sz w:val="28"/>
          <w:szCs w:val="28"/>
        </w:rPr>
        <w:t>ыполнены работы по</w:t>
      </w:r>
      <w:r>
        <w:rPr>
          <w:rFonts w:ascii="Times New Roman" w:hAnsi="Times New Roman"/>
          <w:sz w:val="28"/>
          <w:szCs w:val="28"/>
        </w:rPr>
        <w:t xml:space="preserve"> зимне</w:t>
      </w:r>
      <w:r w:rsidR="0022261F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22261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дорог, </w:t>
      </w:r>
      <w:r w:rsidR="00D7254F">
        <w:rPr>
          <w:rFonts w:ascii="Times New Roman" w:hAnsi="Times New Roman"/>
          <w:sz w:val="28"/>
          <w:szCs w:val="28"/>
        </w:rPr>
        <w:t>установк</w:t>
      </w:r>
      <w:r w:rsidR="00BD7531">
        <w:rPr>
          <w:rFonts w:ascii="Times New Roman" w:hAnsi="Times New Roman"/>
          <w:sz w:val="28"/>
          <w:szCs w:val="28"/>
        </w:rPr>
        <w:t>е</w:t>
      </w:r>
      <w:r w:rsidR="00D7254F">
        <w:rPr>
          <w:rFonts w:ascii="Times New Roman" w:hAnsi="Times New Roman"/>
          <w:sz w:val="28"/>
          <w:szCs w:val="28"/>
        </w:rPr>
        <w:t xml:space="preserve"> дорожного ограждения</w:t>
      </w:r>
      <w:r w:rsidR="00BD7531">
        <w:rPr>
          <w:rFonts w:ascii="Times New Roman" w:hAnsi="Times New Roman"/>
          <w:sz w:val="28"/>
          <w:szCs w:val="28"/>
        </w:rPr>
        <w:t xml:space="preserve"> и</w:t>
      </w:r>
      <w:r w:rsidR="00BD7531" w:rsidRPr="00BD7531">
        <w:rPr>
          <w:rFonts w:ascii="Times New Roman" w:hAnsi="Times New Roman"/>
          <w:sz w:val="28"/>
          <w:szCs w:val="28"/>
        </w:rPr>
        <w:t xml:space="preserve"> </w:t>
      </w:r>
      <w:r w:rsidR="00BD7531">
        <w:rPr>
          <w:rFonts w:ascii="Times New Roman" w:hAnsi="Times New Roman"/>
          <w:sz w:val="28"/>
          <w:szCs w:val="28"/>
        </w:rPr>
        <w:t>недостающих знаков</w:t>
      </w:r>
      <w:r>
        <w:rPr>
          <w:rFonts w:ascii="Times New Roman" w:hAnsi="Times New Roman"/>
          <w:sz w:val="28"/>
          <w:szCs w:val="28"/>
        </w:rPr>
        <w:t>,</w:t>
      </w:r>
      <w:r w:rsidR="00D7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нанесени</w:t>
      </w:r>
      <w:r w:rsidR="00D7254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дорожной разметки</w:t>
      </w:r>
      <w:r w:rsidR="00BD7531">
        <w:rPr>
          <w:rFonts w:ascii="Times New Roman" w:hAnsi="Times New Roman"/>
          <w:sz w:val="28"/>
          <w:szCs w:val="28"/>
        </w:rPr>
        <w:t xml:space="preserve"> на пешеходных переходах</w:t>
      </w:r>
      <w:r>
        <w:rPr>
          <w:rFonts w:ascii="Times New Roman" w:hAnsi="Times New Roman"/>
          <w:sz w:val="28"/>
          <w:szCs w:val="28"/>
        </w:rPr>
        <w:t>, и</w:t>
      </w:r>
      <w:r w:rsidR="00D7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скашивани</w:t>
      </w:r>
      <w:r w:rsidR="00BD75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травы у обочин.</w:t>
      </w:r>
      <w:r w:rsidR="0030080F" w:rsidRPr="0030080F">
        <w:rPr>
          <w:sz w:val="28"/>
          <w:szCs w:val="28"/>
        </w:rPr>
        <w:t xml:space="preserve"> </w:t>
      </w:r>
      <w:r w:rsidR="0030080F" w:rsidRPr="0030080F">
        <w:rPr>
          <w:rFonts w:ascii="Times New Roman" w:hAnsi="Times New Roman"/>
          <w:sz w:val="28"/>
          <w:szCs w:val="28"/>
        </w:rPr>
        <w:t>Благодаря помощи администрации Неклиновского района прове</w:t>
      </w:r>
      <w:r w:rsidR="003D5152">
        <w:rPr>
          <w:rFonts w:ascii="Times New Roman" w:hAnsi="Times New Roman"/>
          <w:sz w:val="28"/>
          <w:szCs w:val="28"/>
        </w:rPr>
        <w:t>ден</w:t>
      </w:r>
      <w:r w:rsidR="0030080F" w:rsidRPr="0030080F">
        <w:rPr>
          <w:rFonts w:ascii="Times New Roman" w:hAnsi="Times New Roman"/>
          <w:sz w:val="28"/>
          <w:szCs w:val="28"/>
        </w:rPr>
        <w:t xml:space="preserve"> ремонт автодороги,  являющейся маршрутом школьного автобуса </w:t>
      </w:r>
      <w:proofErr w:type="gramStart"/>
      <w:r w:rsidR="0030080F" w:rsidRPr="0030080F">
        <w:rPr>
          <w:rFonts w:ascii="Times New Roman" w:hAnsi="Times New Roman"/>
          <w:sz w:val="28"/>
          <w:szCs w:val="28"/>
        </w:rPr>
        <w:t>из</w:t>
      </w:r>
      <w:proofErr w:type="gramEnd"/>
      <w:r w:rsidR="0030080F" w:rsidRPr="0030080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0080F" w:rsidRPr="0030080F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30080F" w:rsidRPr="0030080F">
        <w:rPr>
          <w:rFonts w:ascii="Times New Roman" w:hAnsi="Times New Roman"/>
          <w:sz w:val="28"/>
          <w:szCs w:val="28"/>
        </w:rPr>
        <w:t xml:space="preserve"> до х. Бутенки, х. Жатва. К многочисленным и долгожданным ожиданиям жителей</w:t>
      </w:r>
      <w:r w:rsidR="0030080F">
        <w:rPr>
          <w:rFonts w:ascii="Times New Roman" w:hAnsi="Times New Roman"/>
          <w:sz w:val="28"/>
          <w:szCs w:val="28"/>
        </w:rPr>
        <w:t>,</w:t>
      </w:r>
      <w:r w:rsidR="0030080F" w:rsidRPr="0030080F">
        <w:rPr>
          <w:rFonts w:ascii="Times New Roman" w:hAnsi="Times New Roman"/>
          <w:sz w:val="28"/>
          <w:szCs w:val="28"/>
        </w:rPr>
        <w:t xml:space="preserve"> часть дороги от территории животноводческого комплекса до подъезда к ул. </w:t>
      </w:r>
      <w:proofErr w:type="spellStart"/>
      <w:r w:rsidR="0030080F" w:rsidRPr="0030080F">
        <w:rPr>
          <w:rFonts w:ascii="Times New Roman" w:hAnsi="Times New Roman"/>
          <w:sz w:val="28"/>
          <w:szCs w:val="28"/>
        </w:rPr>
        <w:t>Цыбули</w:t>
      </w:r>
      <w:proofErr w:type="spellEnd"/>
      <w:r w:rsidR="0030080F" w:rsidRPr="0030080F">
        <w:rPr>
          <w:rFonts w:ascii="Times New Roman" w:hAnsi="Times New Roman"/>
          <w:sz w:val="28"/>
          <w:szCs w:val="28"/>
        </w:rPr>
        <w:t xml:space="preserve">  заасфальтирована.</w:t>
      </w:r>
      <w:r w:rsidR="0030080F">
        <w:rPr>
          <w:sz w:val="28"/>
          <w:szCs w:val="28"/>
        </w:rPr>
        <w:t xml:space="preserve"> </w:t>
      </w:r>
    </w:p>
    <w:p w:rsidR="00CC0BCC" w:rsidRPr="00CC0BCC" w:rsidRDefault="0030080F" w:rsidP="00CC0BCC">
      <w:pPr>
        <w:pStyle w:val="Standard"/>
        <w:jc w:val="both"/>
      </w:pPr>
      <w:r w:rsidRPr="0063050B">
        <w:rPr>
          <w:sz w:val="28"/>
          <w:szCs w:val="28"/>
        </w:rPr>
        <w:t>В 2021 году</w:t>
      </w:r>
      <w:r w:rsidR="00BD7531">
        <w:rPr>
          <w:sz w:val="28"/>
          <w:szCs w:val="28"/>
        </w:rPr>
        <w:t xml:space="preserve"> </w:t>
      </w:r>
      <w:r w:rsidR="0063050B">
        <w:rPr>
          <w:sz w:val="28"/>
          <w:szCs w:val="28"/>
        </w:rPr>
        <w:t>у</w:t>
      </w:r>
      <w:r w:rsidR="00BD7531">
        <w:rPr>
          <w:sz w:val="28"/>
          <w:szCs w:val="28"/>
        </w:rPr>
        <w:t xml:space="preserve">становлены указатели </w:t>
      </w:r>
      <w:r w:rsidR="009B385B">
        <w:rPr>
          <w:sz w:val="28"/>
          <w:szCs w:val="28"/>
        </w:rPr>
        <w:t>(аншлаг</w:t>
      </w:r>
      <w:r w:rsidR="00406E60">
        <w:rPr>
          <w:sz w:val="28"/>
          <w:szCs w:val="28"/>
        </w:rPr>
        <w:t>и</w:t>
      </w:r>
      <w:r w:rsidR="009B385B">
        <w:rPr>
          <w:sz w:val="28"/>
          <w:szCs w:val="28"/>
        </w:rPr>
        <w:t xml:space="preserve">) </w:t>
      </w:r>
      <w:r w:rsidR="00BD7531">
        <w:rPr>
          <w:sz w:val="28"/>
          <w:szCs w:val="28"/>
        </w:rPr>
        <w:t xml:space="preserve">наименований улиц в селах </w:t>
      </w:r>
      <w:proofErr w:type="spellStart"/>
      <w:r w:rsidR="00BD7531">
        <w:rPr>
          <w:sz w:val="28"/>
          <w:szCs w:val="28"/>
        </w:rPr>
        <w:t>Б-Неклиновка</w:t>
      </w:r>
      <w:proofErr w:type="spellEnd"/>
      <w:r w:rsidR="00BD7531">
        <w:rPr>
          <w:sz w:val="28"/>
          <w:szCs w:val="28"/>
        </w:rPr>
        <w:t xml:space="preserve">, </w:t>
      </w:r>
      <w:proofErr w:type="spellStart"/>
      <w:r w:rsidR="00BD7531">
        <w:rPr>
          <w:sz w:val="28"/>
          <w:szCs w:val="28"/>
        </w:rPr>
        <w:t>М-Неклиновка</w:t>
      </w:r>
      <w:proofErr w:type="spellEnd"/>
      <w:r w:rsidR="00BD7531">
        <w:rPr>
          <w:sz w:val="28"/>
          <w:szCs w:val="28"/>
        </w:rPr>
        <w:t xml:space="preserve">, х. </w:t>
      </w:r>
      <w:proofErr w:type="spellStart"/>
      <w:r w:rsidR="00BD7531">
        <w:rPr>
          <w:sz w:val="28"/>
          <w:szCs w:val="28"/>
        </w:rPr>
        <w:t>Семаки</w:t>
      </w:r>
      <w:proofErr w:type="spellEnd"/>
      <w:r w:rsidR="00BD7531">
        <w:rPr>
          <w:sz w:val="28"/>
          <w:szCs w:val="28"/>
        </w:rPr>
        <w:t>, х. Жатва, Палии, Бутенки.</w:t>
      </w:r>
      <w:r w:rsidR="00D7254F">
        <w:rPr>
          <w:sz w:val="28"/>
          <w:szCs w:val="28"/>
        </w:rPr>
        <w:t xml:space="preserve"> </w:t>
      </w:r>
      <w:r w:rsidR="00BD2425">
        <w:rPr>
          <w:sz w:val="28"/>
          <w:szCs w:val="28"/>
        </w:rPr>
        <w:t xml:space="preserve">В целях улучшения пропускной способности сточных ливневых вод на х. </w:t>
      </w:r>
      <w:proofErr w:type="spellStart"/>
      <w:r w:rsidR="00BD2425">
        <w:rPr>
          <w:sz w:val="28"/>
          <w:szCs w:val="28"/>
        </w:rPr>
        <w:t>Едуш</w:t>
      </w:r>
      <w:proofErr w:type="spellEnd"/>
      <w:r w:rsidR="00BD2425">
        <w:rPr>
          <w:sz w:val="28"/>
          <w:szCs w:val="28"/>
        </w:rPr>
        <w:t xml:space="preserve"> совместно с </w:t>
      </w:r>
      <w:r w:rsidR="009B385B">
        <w:rPr>
          <w:sz w:val="28"/>
          <w:szCs w:val="28"/>
        </w:rPr>
        <w:t xml:space="preserve">руководством </w:t>
      </w:r>
      <w:r w:rsidR="00BD2425">
        <w:rPr>
          <w:sz w:val="28"/>
          <w:szCs w:val="28"/>
        </w:rPr>
        <w:t>ООО «</w:t>
      </w:r>
      <w:proofErr w:type="spellStart"/>
      <w:r w:rsidR="00BD2425">
        <w:rPr>
          <w:sz w:val="28"/>
          <w:szCs w:val="28"/>
        </w:rPr>
        <w:t>Миус-Керамика</w:t>
      </w:r>
      <w:proofErr w:type="spellEnd"/>
      <w:r w:rsidR="00BD2425">
        <w:rPr>
          <w:sz w:val="28"/>
          <w:szCs w:val="28"/>
        </w:rPr>
        <w:t>»</w:t>
      </w:r>
      <w:r w:rsidR="00920273">
        <w:rPr>
          <w:sz w:val="28"/>
          <w:szCs w:val="28"/>
        </w:rPr>
        <w:t>, при их поддержке</w:t>
      </w:r>
      <w:r w:rsidR="00BD2425">
        <w:rPr>
          <w:sz w:val="28"/>
          <w:szCs w:val="28"/>
        </w:rPr>
        <w:t xml:space="preserve"> проведена замена трубы </w:t>
      </w:r>
      <w:r w:rsidR="00B474E1">
        <w:rPr>
          <w:sz w:val="28"/>
          <w:szCs w:val="28"/>
        </w:rPr>
        <w:t xml:space="preserve">большей диаметром </w:t>
      </w:r>
      <w:r w:rsidR="00BD2425">
        <w:rPr>
          <w:sz w:val="28"/>
          <w:szCs w:val="28"/>
        </w:rPr>
        <w:t xml:space="preserve">под </w:t>
      </w:r>
      <w:r w:rsidR="00920273">
        <w:rPr>
          <w:sz w:val="28"/>
          <w:szCs w:val="28"/>
        </w:rPr>
        <w:t>дорогой возле кирпичного завода, а также обновлены баннеры и произведен ремонт 2-х стендов охраняемого ландшафта «</w:t>
      </w:r>
      <w:proofErr w:type="spellStart"/>
      <w:r w:rsidR="00920273">
        <w:rPr>
          <w:sz w:val="28"/>
          <w:szCs w:val="28"/>
        </w:rPr>
        <w:t>Миусский</w:t>
      </w:r>
      <w:proofErr w:type="spellEnd"/>
      <w:r w:rsidR="00920273">
        <w:rPr>
          <w:sz w:val="28"/>
          <w:szCs w:val="28"/>
        </w:rPr>
        <w:t xml:space="preserve"> склон</w:t>
      </w:r>
      <w:r w:rsidR="00CC0BCC">
        <w:rPr>
          <w:sz w:val="28"/>
          <w:szCs w:val="28"/>
        </w:rPr>
        <w:t>»</w:t>
      </w:r>
      <w:r w:rsidR="00B474E1">
        <w:rPr>
          <w:sz w:val="28"/>
          <w:szCs w:val="28"/>
        </w:rPr>
        <w:t>.</w:t>
      </w:r>
      <w:r w:rsidR="00920273">
        <w:rPr>
          <w:sz w:val="28"/>
          <w:szCs w:val="28"/>
        </w:rPr>
        <w:t xml:space="preserve"> </w:t>
      </w:r>
      <w:r w:rsidR="00BD2425">
        <w:rPr>
          <w:sz w:val="28"/>
          <w:szCs w:val="28"/>
        </w:rPr>
        <w:t xml:space="preserve"> </w:t>
      </w:r>
      <w:r w:rsidR="00BD7531">
        <w:rPr>
          <w:sz w:val="28"/>
          <w:szCs w:val="28"/>
        </w:rPr>
        <w:t xml:space="preserve">Провели реконструкцию лавочки на остановке в с. </w:t>
      </w:r>
      <w:proofErr w:type="spellStart"/>
      <w:r w:rsidR="00BD7531">
        <w:rPr>
          <w:sz w:val="28"/>
          <w:szCs w:val="28"/>
        </w:rPr>
        <w:t>М-Неклиновка</w:t>
      </w:r>
      <w:proofErr w:type="spellEnd"/>
      <w:r w:rsidR="00BD7531">
        <w:rPr>
          <w:sz w:val="28"/>
          <w:szCs w:val="28"/>
        </w:rPr>
        <w:t>,</w:t>
      </w:r>
      <w:r w:rsidR="00BD2425">
        <w:rPr>
          <w:sz w:val="28"/>
          <w:szCs w:val="28"/>
        </w:rPr>
        <w:t xml:space="preserve"> ремонт и покраску ограждения </w:t>
      </w:r>
      <w:r w:rsidR="006A3D83">
        <w:rPr>
          <w:sz w:val="28"/>
          <w:szCs w:val="28"/>
        </w:rPr>
        <w:t xml:space="preserve">кладбища в с. </w:t>
      </w:r>
      <w:proofErr w:type="spellStart"/>
      <w:r w:rsidR="006A3D83">
        <w:rPr>
          <w:sz w:val="28"/>
          <w:szCs w:val="28"/>
        </w:rPr>
        <w:t>Б-Неклиновка</w:t>
      </w:r>
      <w:proofErr w:type="spellEnd"/>
      <w:r w:rsidR="006A3D83">
        <w:rPr>
          <w:sz w:val="28"/>
          <w:szCs w:val="28"/>
        </w:rPr>
        <w:t>,</w:t>
      </w:r>
      <w:r w:rsidR="00BD7531">
        <w:rPr>
          <w:sz w:val="28"/>
          <w:szCs w:val="28"/>
        </w:rPr>
        <w:t xml:space="preserve"> ремонт и установку нового оборудования</w:t>
      </w:r>
      <w:r w:rsidR="00BD2425">
        <w:rPr>
          <w:sz w:val="28"/>
          <w:szCs w:val="28"/>
        </w:rPr>
        <w:t xml:space="preserve">, </w:t>
      </w:r>
      <w:r w:rsidR="006A3D83">
        <w:rPr>
          <w:sz w:val="28"/>
          <w:szCs w:val="28"/>
        </w:rPr>
        <w:t xml:space="preserve">а так же </w:t>
      </w:r>
      <w:r w:rsidR="00BD2425">
        <w:rPr>
          <w:sz w:val="28"/>
          <w:szCs w:val="28"/>
        </w:rPr>
        <w:t>ограждения</w:t>
      </w:r>
      <w:r w:rsidR="00BD7531">
        <w:rPr>
          <w:sz w:val="28"/>
          <w:szCs w:val="28"/>
        </w:rPr>
        <w:t xml:space="preserve"> на детских игровых площадках в </w:t>
      </w:r>
      <w:r w:rsidR="00BD2425">
        <w:rPr>
          <w:sz w:val="28"/>
          <w:szCs w:val="28"/>
        </w:rPr>
        <w:t xml:space="preserve">х. </w:t>
      </w:r>
      <w:proofErr w:type="spellStart"/>
      <w:r w:rsidR="00BD2425">
        <w:rPr>
          <w:sz w:val="28"/>
          <w:szCs w:val="28"/>
        </w:rPr>
        <w:t>Семаки</w:t>
      </w:r>
      <w:proofErr w:type="spellEnd"/>
      <w:r w:rsidR="00BD2425">
        <w:rPr>
          <w:sz w:val="28"/>
          <w:szCs w:val="28"/>
        </w:rPr>
        <w:t xml:space="preserve"> и с. </w:t>
      </w:r>
      <w:proofErr w:type="gramStart"/>
      <w:r w:rsidR="00BD2425">
        <w:rPr>
          <w:sz w:val="28"/>
          <w:szCs w:val="28"/>
        </w:rPr>
        <w:t>Отрадное</w:t>
      </w:r>
      <w:proofErr w:type="gramEnd"/>
      <w:r w:rsidR="00BD2425">
        <w:rPr>
          <w:sz w:val="28"/>
          <w:szCs w:val="28"/>
        </w:rPr>
        <w:t xml:space="preserve">, ул. Озерная. </w:t>
      </w:r>
      <w:r w:rsidR="00C73E79" w:rsidRPr="003E39F3">
        <w:rPr>
          <w:sz w:val="28"/>
          <w:szCs w:val="28"/>
        </w:rPr>
        <w:t xml:space="preserve">Территория </w:t>
      </w:r>
      <w:r w:rsidR="00C73E79">
        <w:rPr>
          <w:sz w:val="28"/>
          <w:szCs w:val="28"/>
        </w:rPr>
        <w:t xml:space="preserve">населенных пунктов </w:t>
      </w:r>
      <w:r w:rsidR="00C73E79" w:rsidRPr="003E39F3">
        <w:rPr>
          <w:sz w:val="28"/>
          <w:szCs w:val="28"/>
        </w:rPr>
        <w:t xml:space="preserve">полностью охвачена уличным освещением. </w:t>
      </w:r>
      <w:r w:rsidR="00C73E79">
        <w:rPr>
          <w:sz w:val="28"/>
          <w:szCs w:val="28"/>
        </w:rPr>
        <w:t xml:space="preserve"> В 202</w:t>
      </w:r>
      <w:r w:rsidR="00182834">
        <w:rPr>
          <w:sz w:val="28"/>
          <w:szCs w:val="28"/>
        </w:rPr>
        <w:t>1</w:t>
      </w:r>
      <w:r w:rsidR="00C73E79">
        <w:rPr>
          <w:sz w:val="28"/>
          <w:szCs w:val="28"/>
        </w:rPr>
        <w:t xml:space="preserve"> году на содержание уличного освещения израсходовано 2</w:t>
      </w:r>
      <w:r w:rsidR="00182834">
        <w:rPr>
          <w:sz w:val="28"/>
          <w:szCs w:val="28"/>
        </w:rPr>
        <w:t>18,9</w:t>
      </w:r>
      <w:r w:rsidR="00C73E79">
        <w:rPr>
          <w:sz w:val="28"/>
          <w:szCs w:val="28"/>
        </w:rPr>
        <w:t xml:space="preserve"> тыс. руб. и </w:t>
      </w:r>
      <w:r w:rsidR="00C73E79" w:rsidRPr="00E6799E">
        <w:rPr>
          <w:sz w:val="28"/>
          <w:szCs w:val="28"/>
        </w:rPr>
        <w:t>опла</w:t>
      </w:r>
      <w:r w:rsidR="00C73E79">
        <w:rPr>
          <w:sz w:val="28"/>
          <w:szCs w:val="28"/>
        </w:rPr>
        <w:t xml:space="preserve">чено за </w:t>
      </w:r>
      <w:r w:rsidR="00C73E79" w:rsidRPr="00E6799E">
        <w:rPr>
          <w:sz w:val="28"/>
          <w:szCs w:val="28"/>
        </w:rPr>
        <w:t xml:space="preserve"> электроэнерги</w:t>
      </w:r>
      <w:r w:rsidR="00C73E79">
        <w:rPr>
          <w:sz w:val="28"/>
          <w:szCs w:val="28"/>
        </w:rPr>
        <w:t xml:space="preserve">ю </w:t>
      </w:r>
      <w:r w:rsidR="00C73E79" w:rsidRPr="00E6799E">
        <w:rPr>
          <w:sz w:val="28"/>
          <w:szCs w:val="28"/>
        </w:rPr>
        <w:t>- 1 3</w:t>
      </w:r>
      <w:r w:rsidR="00182834">
        <w:rPr>
          <w:sz w:val="28"/>
          <w:szCs w:val="28"/>
        </w:rPr>
        <w:t>77</w:t>
      </w:r>
      <w:r w:rsidR="00C73E79" w:rsidRPr="00E6799E">
        <w:rPr>
          <w:sz w:val="28"/>
          <w:szCs w:val="28"/>
        </w:rPr>
        <w:t>,</w:t>
      </w:r>
      <w:r w:rsidR="00182834">
        <w:rPr>
          <w:sz w:val="28"/>
          <w:szCs w:val="28"/>
        </w:rPr>
        <w:t>1</w:t>
      </w:r>
      <w:r w:rsidR="00C73E79">
        <w:rPr>
          <w:sz w:val="28"/>
          <w:szCs w:val="28"/>
        </w:rPr>
        <w:t xml:space="preserve"> </w:t>
      </w:r>
      <w:r w:rsidR="00C73E79" w:rsidRPr="00E6799E">
        <w:rPr>
          <w:sz w:val="28"/>
          <w:szCs w:val="28"/>
        </w:rPr>
        <w:t>тыс.</w:t>
      </w:r>
      <w:r w:rsidR="00C73E79">
        <w:rPr>
          <w:sz w:val="28"/>
          <w:szCs w:val="28"/>
        </w:rPr>
        <w:t xml:space="preserve"> </w:t>
      </w:r>
      <w:r w:rsidR="00C73E79" w:rsidRPr="00E6799E">
        <w:rPr>
          <w:sz w:val="28"/>
          <w:szCs w:val="28"/>
        </w:rPr>
        <w:t>рублей</w:t>
      </w:r>
      <w:r w:rsidR="00C73E79">
        <w:rPr>
          <w:sz w:val="28"/>
          <w:szCs w:val="28"/>
        </w:rPr>
        <w:t xml:space="preserve">. В </w:t>
      </w:r>
      <w:r w:rsidR="00182834">
        <w:rPr>
          <w:sz w:val="28"/>
          <w:szCs w:val="28"/>
        </w:rPr>
        <w:t>рамках реализации муниципальной программы</w:t>
      </w:r>
      <w:r w:rsidR="009C6632">
        <w:rPr>
          <w:sz w:val="28"/>
          <w:szCs w:val="28"/>
        </w:rPr>
        <w:t xml:space="preserve"> «Обеспечение качественными жилищно-коммунальными</w:t>
      </w:r>
      <w:r w:rsidR="005F124D">
        <w:rPr>
          <w:sz w:val="28"/>
          <w:szCs w:val="28"/>
        </w:rPr>
        <w:t xml:space="preserve"> услугами населения Большенеклиновского сельского поселения»</w:t>
      </w:r>
      <w:r w:rsidR="00182834">
        <w:rPr>
          <w:sz w:val="28"/>
          <w:szCs w:val="28"/>
        </w:rPr>
        <w:t xml:space="preserve"> </w:t>
      </w:r>
      <w:r w:rsidR="001D2E4E">
        <w:rPr>
          <w:sz w:val="28"/>
          <w:szCs w:val="28"/>
        </w:rPr>
        <w:t xml:space="preserve">в </w:t>
      </w:r>
      <w:r w:rsidR="00182834">
        <w:rPr>
          <w:sz w:val="28"/>
          <w:szCs w:val="28"/>
        </w:rPr>
        <w:t xml:space="preserve">целях </w:t>
      </w:r>
      <w:proofErr w:type="spellStart"/>
      <w:r w:rsidR="00182834">
        <w:rPr>
          <w:sz w:val="28"/>
          <w:szCs w:val="28"/>
        </w:rPr>
        <w:t>энергоэффективности</w:t>
      </w:r>
      <w:proofErr w:type="spellEnd"/>
      <w:r w:rsidR="00182834">
        <w:rPr>
          <w:sz w:val="28"/>
          <w:szCs w:val="28"/>
        </w:rPr>
        <w:t xml:space="preserve"> </w:t>
      </w:r>
      <w:r w:rsidR="001D2E4E">
        <w:rPr>
          <w:sz w:val="28"/>
          <w:szCs w:val="28"/>
        </w:rPr>
        <w:t xml:space="preserve">произведена </w:t>
      </w:r>
      <w:r w:rsidR="00C73E79">
        <w:rPr>
          <w:sz w:val="28"/>
          <w:szCs w:val="28"/>
        </w:rPr>
        <w:t xml:space="preserve"> замен</w:t>
      </w:r>
      <w:r w:rsidR="001D2E4E">
        <w:rPr>
          <w:sz w:val="28"/>
          <w:szCs w:val="28"/>
        </w:rPr>
        <w:t>а</w:t>
      </w:r>
      <w:r w:rsidR="00C73E79">
        <w:rPr>
          <w:sz w:val="28"/>
          <w:szCs w:val="28"/>
        </w:rPr>
        <w:t xml:space="preserve"> ламп на энергосберегающие</w:t>
      </w:r>
      <w:r w:rsidR="001D2E4E">
        <w:rPr>
          <w:sz w:val="28"/>
          <w:szCs w:val="28"/>
        </w:rPr>
        <w:t xml:space="preserve"> в количестве 100 шт., установлено два узла учета и проведены работы по техническому присоединению по адресу: </w:t>
      </w:r>
      <w:proofErr w:type="gramStart"/>
      <w:r w:rsidR="001D2E4E">
        <w:rPr>
          <w:sz w:val="28"/>
          <w:szCs w:val="28"/>
        </w:rPr>
        <w:t>с</w:t>
      </w:r>
      <w:proofErr w:type="gramEnd"/>
      <w:r w:rsidR="001D2E4E">
        <w:rPr>
          <w:sz w:val="28"/>
          <w:szCs w:val="28"/>
        </w:rPr>
        <w:t>. Отрадное, ул. Молодежная</w:t>
      </w:r>
      <w:r w:rsidR="007C6232">
        <w:rPr>
          <w:sz w:val="28"/>
          <w:szCs w:val="28"/>
        </w:rPr>
        <w:t xml:space="preserve"> и</w:t>
      </w:r>
      <w:r w:rsidR="001D2E4E">
        <w:rPr>
          <w:sz w:val="28"/>
          <w:szCs w:val="28"/>
        </w:rPr>
        <w:t xml:space="preserve"> Первомайская. В целях освещения особо важных социальных объектов, установлена дополнительно опора и фонари уличного освещения напротив садика </w:t>
      </w:r>
      <w:proofErr w:type="gramStart"/>
      <w:r w:rsidR="001D2E4E">
        <w:rPr>
          <w:sz w:val="28"/>
          <w:szCs w:val="28"/>
        </w:rPr>
        <w:t>в</w:t>
      </w:r>
      <w:proofErr w:type="gramEnd"/>
      <w:r w:rsidR="001D2E4E">
        <w:rPr>
          <w:sz w:val="28"/>
          <w:szCs w:val="28"/>
        </w:rPr>
        <w:t xml:space="preserve"> с. </w:t>
      </w:r>
      <w:proofErr w:type="spellStart"/>
      <w:r w:rsidR="001D2E4E">
        <w:rPr>
          <w:sz w:val="28"/>
          <w:szCs w:val="28"/>
        </w:rPr>
        <w:t>Б-Неклиновка</w:t>
      </w:r>
      <w:proofErr w:type="spellEnd"/>
      <w:r w:rsidR="001D2E4E">
        <w:rPr>
          <w:sz w:val="28"/>
          <w:szCs w:val="28"/>
        </w:rPr>
        <w:t xml:space="preserve">.  </w:t>
      </w:r>
      <w:r w:rsidR="00CC0BCC">
        <w:rPr>
          <w:sz w:val="28"/>
          <w:szCs w:val="28"/>
        </w:rPr>
        <w:t>Видеосистема Администрации Большенеклиновского района вошла в единую систему «БЕЗОПАСНЫЙ ГОРОД».</w:t>
      </w:r>
    </w:p>
    <w:p w:rsidR="00CC0BCC" w:rsidRDefault="00C73E79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уделить внимание состоянию электросетей в целях бесперебойного обеспечения электричеством населения. В 202</w:t>
      </w:r>
      <w:r w:rsidR="00AA3F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01D18" w:rsidRPr="00601D18">
        <w:rPr>
          <w:rFonts w:ascii="Times New Roman" w:hAnsi="Times New Roman"/>
          <w:sz w:val="28"/>
          <w:szCs w:val="28"/>
        </w:rPr>
        <w:t>«Юго-Западные  электрические сети» филиала ПАО «</w:t>
      </w:r>
      <w:proofErr w:type="spellStart"/>
      <w:r w:rsidR="00601D18" w:rsidRPr="00601D18">
        <w:rPr>
          <w:rFonts w:ascii="Times New Roman" w:hAnsi="Times New Roman"/>
          <w:sz w:val="28"/>
          <w:szCs w:val="28"/>
        </w:rPr>
        <w:t>Россети</w:t>
      </w:r>
      <w:proofErr w:type="spellEnd"/>
      <w:r w:rsidR="00601D18" w:rsidRPr="00601D18">
        <w:rPr>
          <w:rFonts w:ascii="Times New Roman" w:hAnsi="Times New Roman"/>
          <w:sz w:val="28"/>
          <w:szCs w:val="28"/>
        </w:rPr>
        <w:t xml:space="preserve"> Юг» - «</w:t>
      </w:r>
      <w:proofErr w:type="spellStart"/>
      <w:r w:rsidR="00601D18" w:rsidRPr="00601D18">
        <w:rPr>
          <w:rFonts w:ascii="Times New Roman" w:hAnsi="Times New Roman"/>
          <w:sz w:val="28"/>
          <w:szCs w:val="28"/>
        </w:rPr>
        <w:t>Ростовэнерго</w:t>
      </w:r>
      <w:proofErr w:type="spellEnd"/>
      <w:r w:rsidR="00601D18" w:rsidRPr="00601D18">
        <w:rPr>
          <w:rFonts w:ascii="Times New Roman" w:hAnsi="Times New Roman"/>
          <w:sz w:val="28"/>
          <w:szCs w:val="28"/>
        </w:rPr>
        <w:t xml:space="preserve">»,  </w:t>
      </w:r>
      <w:r w:rsidR="00601D18" w:rsidRPr="00601D18">
        <w:rPr>
          <w:rFonts w:ascii="Times New Roman" w:hAnsi="Times New Roman"/>
          <w:sz w:val="28"/>
          <w:szCs w:val="28"/>
        </w:rPr>
        <w:lastRenderedPageBreak/>
        <w:t>произве</w:t>
      </w:r>
      <w:r w:rsidR="00601D18">
        <w:rPr>
          <w:rFonts w:ascii="Times New Roman" w:hAnsi="Times New Roman"/>
          <w:sz w:val="28"/>
          <w:szCs w:val="28"/>
        </w:rPr>
        <w:t>ли</w:t>
      </w:r>
      <w:r w:rsidR="00601D18" w:rsidRPr="00601D18">
        <w:rPr>
          <w:rFonts w:ascii="Times New Roman" w:hAnsi="Times New Roman"/>
          <w:sz w:val="28"/>
          <w:szCs w:val="28"/>
        </w:rPr>
        <w:t xml:space="preserve"> реконструкцию с заменой электропроводов большим сечением на ул. Лесной с. Отрадное и установку нового трансформатора, что улучшило  электроснабжение населения на данной территории</w:t>
      </w:r>
      <w:r w:rsidRPr="00601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1DAF">
        <w:rPr>
          <w:rFonts w:ascii="Times New Roman" w:hAnsi="Times New Roman"/>
          <w:sz w:val="28"/>
          <w:szCs w:val="28"/>
        </w:rPr>
        <w:t xml:space="preserve">В целях бесперебойной подачи электроэнергии и беспрерывной работы аппарата администрации, в прошлом году произведен монтаж питающей линии (СИП) к зданию администрации сельского поселения. </w:t>
      </w:r>
      <w:r w:rsidR="00601D18">
        <w:rPr>
          <w:rFonts w:ascii="Times New Roman" w:hAnsi="Times New Roman"/>
          <w:sz w:val="28"/>
          <w:szCs w:val="28"/>
        </w:rPr>
        <w:t xml:space="preserve">Острая проблема электроснабжения в настоящее время стоит в </w:t>
      </w:r>
      <w:r w:rsidR="007C623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7C6232">
        <w:rPr>
          <w:rFonts w:ascii="Times New Roman" w:hAnsi="Times New Roman"/>
          <w:sz w:val="28"/>
          <w:szCs w:val="28"/>
        </w:rPr>
        <w:t>Семаки</w:t>
      </w:r>
      <w:proofErr w:type="spellEnd"/>
      <w:r w:rsidR="00601D18">
        <w:rPr>
          <w:rFonts w:ascii="Times New Roman" w:hAnsi="Times New Roman"/>
          <w:sz w:val="28"/>
          <w:szCs w:val="28"/>
        </w:rPr>
        <w:t>. Проблема</w:t>
      </w:r>
      <w:r w:rsidR="007B0905">
        <w:rPr>
          <w:rFonts w:ascii="Times New Roman" w:hAnsi="Times New Roman"/>
          <w:sz w:val="28"/>
          <w:szCs w:val="28"/>
        </w:rPr>
        <w:t xml:space="preserve"> пока</w:t>
      </w:r>
      <w:r w:rsidR="00601D18">
        <w:rPr>
          <w:rFonts w:ascii="Times New Roman" w:hAnsi="Times New Roman"/>
          <w:sz w:val="28"/>
          <w:szCs w:val="28"/>
        </w:rPr>
        <w:t xml:space="preserve"> не решается</w:t>
      </w:r>
      <w:r w:rsidR="007B0905">
        <w:rPr>
          <w:rFonts w:ascii="Times New Roman" w:hAnsi="Times New Roman"/>
          <w:sz w:val="28"/>
          <w:szCs w:val="28"/>
        </w:rPr>
        <w:t>.</w:t>
      </w:r>
      <w:r w:rsidR="00601D18">
        <w:rPr>
          <w:rFonts w:ascii="Times New Roman" w:hAnsi="Times New Roman"/>
          <w:sz w:val="28"/>
          <w:szCs w:val="28"/>
        </w:rPr>
        <w:t xml:space="preserve"> Напряжение на входе составляет 160-180 Вт. </w:t>
      </w:r>
    </w:p>
    <w:p w:rsidR="00C73E79" w:rsidRDefault="001E704B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7C6232">
        <w:rPr>
          <w:rFonts w:ascii="Times New Roman" w:hAnsi="Times New Roman"/>
          <w:sz w:val="28"/>
          <w:szCs w:val="28"/>
        </w:rPr>
        <w:t xml:space="preserve"> всего года</w:t>
      </w:r>
      <w:r w:rsidR="00561DAF">
        <w:rPr>
          <w:rFonts w:ascii="Times New Roman" w:hAnsi="Times New Roman"/>
          <w:sz w:val="28"/>
          <w:szCs w:val="28"/>
        </w:rPr>
        <w:t xml:space="preserve"> регулярно производились покосы травы, сбор мусора по обочинам дорог, на общественных территориях и кладбищах, обрезка деревьев и кустарников, уборка памятников и мемориала</w:t>
      </w:r>
      <w:r w:rsidR="007423B6">
        <w:rPr>
          <w:rFonts w:ascii="Times New Roman" w:hAnsi="Times New Roman"/>
          <w:sz w:val="28"/>
          <w:szCs w:val="28"/>
        </w:rPr>
        <w:t xml:space="preserve">, покраска лавочек в центре села и барьерного ограждения на мосту </w:t>
      </w:r>
      <w:proofErr w:type="gramStart"/>
      <w:r w:rsidR="007423B6">
        <w:rPr>
          <w:rFonts w:ascii="Times New Roman" w:hAnsi="Times New Roman"/>
          <w:sz w:val="28"/>
          <w:szCs w:val="28"/>
        </w:rPr>
        <w:t>в</w:t>
      </w:r>
      <w:proofErr w:type="gramEnd"/>
      <w:r w:rsidR="007423B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423B6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561DAF">
        <w:rPr>
          <w:rFonts w:ascii="Times New Roman" w:hAnsi="Times New Roman"/>
          <w:sz w:val="28"/>
          <w:szCs w:val="28"/>
        </w:rPr>
        <w:t xml:space="preserve">. В общественных мероприятиях, таких как  </w:t>
      </w:r>
      <w:r w:rsidR="00A15E63">
        <w:rPr>
          <w:rFonts w:ascii="Times New Roman" w:hAnsi="Times New Roman"/>
          <w:sz w:val="28"/>
          <w:szCs w:val="28"/>
        </w:rPr>
        <w:t>акция «Сад Памяти», «Древонасаждение»</w:t>
      </w:r>
      <w:r w:rsidR="00561DAF">
        <w:rPr>
          <w:rFonts w:ascii="Times New Roman" w:hAnsi="Times New Roman"/>
          <w:sz w:val="28"/>
          <w:szCs w:val="28"/>
        </w:rPr>
        <w:t xml:space="preserve">      жители и подрастающее поколение охотно принимали участие. Вместе мы высадили </w:t>
      </w:r>
      <w:r w:rsidR="00347547">
        <w:rPr>
          <w:rFonts w:ascii="Times New Roman" w:hAnsi="Times New Roman"/>
          <w:sz w:val="28"/>
          <w:szCs w:val="28"/>
        </w:rPr>
        <w:t xml:space="preserve">74 дерева. </w:t>
      </w:r>
      <w:proofErr w:type="gramStart"/>
      <w:r w:rsidR="00C73E79">
        <w:rPr>
          <w:rFonts w:ascii="Times New Roman" w:hAnsi="Times New Roman"/>
          <w:sz w:val="28"/>
          <w:szCs w:val="28"/>
        </w:rPr>
        <w:t xml:space="preserve">На въезде в с. </w:t>
      </w:r>
      <w:r w:rsidR="00561DAF">
        <w:rPr>
          <w:rFonts w:ascii="Times New Roman" w:hAnsi="Times New Roman"/>
          <w:sz w:val="28"/>
          <w:szCs w:val="28"/>
        </w:rPr>
        <w:t>Большая Неклиновка</w:t>
      </w:r>
      <w:r w:rsidR="00C73E79">
        <w:rPr>
          <w:rFonts w:ascii="Times New Roman" w:hAnsi="Times New Roman"/>
          <w:sz w:val="28"/>
          <w:szCs w:val="28"/>
        </w:rPr>
        <w:t xml:space="preserve"> </w:t>
      </w:r>
      <w:r w:rsidR="00A15E63">
        <w:rPr>
          <w:rFonts w:ascii="Times New Roman" w:hAnsi="Times New Roman"/>
          <w:sz w:val="28"/>
          <w:szCs w:val="28"/>
        </w:rPr>
        <w:t xml:space="preserve">по инициативе представителя молодежного парламента и волонтеров </w:t>
      </w:r>
      <w:r w:rsidR="00C73E79">
        <w:rPr>
          <w:rFonts w:ascii="Times New Roman" w:hAnsi="Times New Roman"/>
          <w:sz w:val="28"/>
          <w:szCs w:val="28"/>
        </w:rPr>
        <w:t xml:space="preserve">построена </w:t>
      </w:r>
      <w:r w:rsidR="007423B6">
        <w:rPr>
          <w:rFonts w:ascii="Times New Roman" w:hAnsi="Times New Roman"/>
          <w:sz w:val="28"/>
          <w:szCs w:val="28"/>
        </w:rPr>
        <w:t xml:space="preserve"> и благоустроена </w:t>
      </w:r>
      <w:r w:rsidR="00C73E79">
        <w:rPr>
          <w:rFonts w:ascii="Times New Roman" w:hAnsi="Times New Roman"/>
          <w:sz w:val="28"/>
          <w:szCs w:val="28"/>
        </w:rPr>
        <w:t xml:space="preserve">клумба в виде </w:t>
      </w:r>
      <w:r w:rsidR="00A15E63">
        <w:rPr>
          <w:rFonts w:ascii="Times New Roman" w:hAnsi="Times New Roman"/>
          <w:sz w:val="28"/>
          <w:szCs w:val="28"/>
        </w:rPr>
        <w:t>земного шара</w:t>
      </w:r>
      <w:r w:rsidR="00C73E79">
        <w:rPr>
          <w:rFonts w:ascii="Times New Roman" w:hAnsi="Times New Roman"/>
          <w:sz w:val="28"/>
          <w:szCs w:val="28"/>
        </w:rPr>
        <w:t xml:space="preserve"> </w:t>
      </w:r>
      <w:r w:rsidR="00A15E63">
        <w:rPr>
          <w:rFonts w:ascii="Times New Roman" w:hAnsi="Times New Roman"/>
          <w:sz w:val="28"/>
          <w:szCs w:val="28"/>
        </w:rPr>
        <w:t xml:space="preserve">при </w:t>
      </w:r>
      <w:r w:rsidR="00C73E79">
        <w:rPr>
          <w:rFonts w:ascii="Times New Roman" w:hAnsi="Times New Roman"/>
          <w:sz w:val="28"/>
          <w:szCs w:val="28"/>
        </w:rPr>
        <w:t xml:space="preserve"> поддержк</w:t>
      </w:r>
      <w:r w:rsidR="007423B6">
        <w:rPr>
          <w:rFonts w:ascii="Times New Roman" w:hAnsi="Times New Roman"/>
          <w:sz w:val="28"/>
          <w:szCs w:val="28"/>
        </w:rPr>
        <w:t>е</w:t>
      </w:r>
      <w:r w:rsidR="00C73E79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A15E63">
        <w:rPr>
          <w:rFonts w:ascii="Times New Roman" w:hAnsi="Times New Roman"/>
          <w:sz w:val="28"/>
          <w:szCs w:val="28"/>
        </w:rPr>
        <w:t>Демьяненко</w:t>
      </w:r>
      <w:proofErr w:type="spellEnd"/>
      <w:r w:rsidR="00A15E63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A15E63">
        <w:rPr>
          <w:rFonts w:ascii="Times New Roman" w:hAnsi="Times New Roman"/>
          <w:sz w:val="28"/>
          <w:szCs w:val="28"/>
        </w:rPr>
        <w:t>Гриценко</w:t>
      </w:r>
      <w:proofErr w:type="spellEnd"/>
      <w:r w:rsidR="00A15E63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="00A15E63">
        <w:rPr>
          <w:rFonts w:ascii="Times New Roman" w:hAnsi="Times New Roman"/>
          <w:sz w:val="28"/>
          <w:szCs w:val="28"/>
        </w:rPr>
        <w:t>Матлашова</w:t>
      </w:r>
      <w:proofErr w:type="spellEnd"/>
      <w:r w:rsidR="00A15E63">
        <w:rPr>
          <w:rFonts w:ascii="Times New Roman" w:hAnsi="Times New Roman"/>
          <w:sz w:val="28"/>
          <w:szCs w:val="28"/>
        </w:rPr>
        <w:t xml:space="preserve"> Е.В.</w:t>
      </w:r>
      <w:r w:rsidR="00C73E7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7547" w:rsidRDefault="00462E53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администрации п</w:t>
      </w:r>
      <w:r w:rsidR="00347547">
        <w:rPr>
          <w:rFonts w:ascii="Times New Roman" w:hAnsi="Times New Roman"/>
          <w:sz w:val="28"/>
          <w:szCs w:val="28"/>
        </w:rPr>
        <w:t>роведено 8 субботников по уборке территории парка «</w:t>
      </w:r>
      <w:proofErr w:type="spellStart"/>
      <w:r w:rsidR="00347547">
        <w:rPr>
          <w:rFonts w:ascii="Times New Roman" w:hAnsi="Times New Roman"/>
          <w:sz w:val="28"/>
          <w:szCs w:val="28"/>
        </w:rPr>
        <w:t>Миусский</w:t>
      </w:r>
      <w:proofErr w:type="spellEnd"/>
      <w:r w:rsidR="00347547">
        <w:rPr>
          <w:rFonts w:ascii="Times New Roman" w:hAnsi="Times New Roman"/>
          <w:sz w:val="28"/>
          <w:szCs w:val="28"/>
        </w:rPr>
        <w:t xml:space="preserve"> склон», лесополос, </w:t>
      </w:r>
      <w:r>
        <w:rPr>
          <w:rFonts w:ascii="Times New Roman" w:hAnsi="Times New Roman"/>
          <w:sz w:val="28"/>
          <w:szCs w:val="28"/>
        </w:rPr>
        <w:t xml:space="preserve">пастбищ от свалочных очагов мусора. По соблюдению правил благоустройства выдано 50 предписаний, из них: 21 предписание по уборке сорной растительности, 17 – по уборке </w:t>
      </w:r>
      <w:proofErr w:type="spellStart"/>
      <w:r>
        <w:rPr>
          <w:rFonts w:ascii="Times New Roman" w:hAnsi="Times New Roman"/>
          <w:sz w:val="28"/>
          <w:szCs w:val="28"/>
        </w:rPr>
        <w:t>карантийной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растительности, 12 – по пожарной безопасности. Составлено 2 Протокола об административном правонарушении. </w:t>
      </w:r>
    </w:p>
    <w:p w:rsidR="00CC0BCC" w:rsidRDefault="00CC0BCC" w:rsidP="00CC0BC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C0BCC">
        <w:rPr>
          <w:rFonts w:ascii="Times New Roman" w:hAnsi="Times New Roman"/>
          <w:sz w:val="28"/>
          <w:szCs w:val="28"/>
        </w:rPr>
        <w:t xml:space="preserve">Силами работников Администрации Большенеклиновского сельского поселения совместно с сотрудниками ОМВД по </w:t>
      </w:r>
      <w:proofErr w:type="spellStart"/>
      <w:r w:rsidRPr="00CC0BCC">
        <w:rPr>
          <w:rFonts w:ascii="Times New Roman" w:hAnsi="Times New Roman"/>
          <w:sz w:val="28"/>
          <w:szCs w:val="28"/>
        </w:rPr>
        <w:t>Неклиновскому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району Ростовской области выявлено 5 очагов произрастания дикорастущей конопли; все очаги дикорастущей конопли совместными силами уничтожены размером 668 кв.м. весом 328 кг в районе хутора Палий, хутора Жатва, </w:t>
      </w:r>
      <w:proofErr w:type="gramStart"/>
      <w:r w:rsidRPr="00CC0BCC">
        <w:rPr>
          <w:rFonts w:ascii="Times New Roman" w:hAnsi="Times New Roman"/>
          <w:sz w:val="28"/>
          <w:szCs w:val="28"/>
        </w:rPr>
        <w:t>с</w:t>
      </w:r>
      <w:proofErr w:type="gramEnd"/>
      <w:r w:rsidRPr="00CC0BCC">
        <w:rPr>
          <w:rFonts w:ascii="Times New Roman" w:hAnsi="Times New Roman"/>
          <w:sz w:val="28"/>
          <w:szCs w:val="28"/>
        </w:rPr>
        <w:t>. Малая Неклиновка.</w:t>
      </w:r>
    </w:p>
    <w:p w:rsidR="00FB3426" w:rsidRDefault="00FB3426" w:rsidP="003159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полномочий в области организации воинского учета, мобилизационной подготовки.</w:t>
      </w:r>
    </w:p>
    <w:p w:rsidR="003159DB" w:rsidRPr="00FB3426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 За  2021г в Большенеклиновском сельском поселении было </w:t>
      </w:r>
      <w:r w:rsidRPr="00FB3426">
        <w:rPr>
          <w:rFonts w:ascii="Times New Roman" w:hAnsi="Times New Roman"/>
          <w:sz w:val="28"/>
          <w:szCs w:val="28"/>
        </w:rPr>
        <w:t>поставлено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 на  воинский учет  13 человек:  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 прибывшие на постоянное место жительства  - 4</w:t>
      </w:r>
      <w:r w:rsidR="00FB3426">
        <w:rPr>
          <w:rFonts w:ascii="Times New Roman" w:hAnsi="Times New Roman"/>
          <w:sz w:val="28"/>
          <w:szCs w:val="28"/>
        </w:rPr>
        <w:t xml:space="preserve"> </w:t>
      </w:r>
      <w:r w:rsidRPr="003159D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овека</w:t>
      </w:r>
      <w:r w:rsidRPr="003159DB">
        <w:rPr>
          <w:rFonts w:ascii="Times New Roman" w:hAnsi="Times New Roman"/>
          <w:sz w:val="28"/>
          <w:szCs w:val="28"/>
        </w:rPr>
        <w:t xml:space="preserve">    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159DB">
        <w:rPr>
          <w:rFonts w:ascii="Times New Roman" w:hAnsi="Times New Roman"/>
          <w:sz w:val="28"/>
          <w:szCs w:val="28"/>
        </w:rPr>
        <w:t>уволенных из Вооруженных Сил Российской Федерации – 4 чел</w:t>
      </w:r>
      <w:r>
        <w:rPr>
          <w:rFonts w:ascii="Times New Roman" w:hAnsi="Times New Roman"/>
          <w:sz w:val="28"/>
          <w:szCs w:val="28"/>
        </w:rPr>
        <w:t>овека</w:t>
      </w:r>
      <w:r w:rsidRPr="003159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 призывники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59DB">
        <w:rPr>
          <w:rFonts w:ascii="Times New Roman" w:hAnsi="Times New Roman"/>
          <w:sz w:val="28"/>
          <w:szCs w:val="28"/>
        </w:rPr>
        <w:t xml:space="preserve"> получившие военный билет по состоянию здоровья – 5 чел</w:t>
      </w:r>
      <w:r>
        <w:rPr>
          <w:rFonts w:ascii="Times New Roman" w:hAnsi="Times New Roman"/>
          <w:sz w:val="28"/>
          <w:szCs w:val="28"/>
        </w:rPr>
        <w:t>овек</w:t>
      </w:r>
      <w:r w:rsidRPr="003159DB">
        <w:rPr>
          <w:rFonts w:ascii="Times New Roman" w:hAnsi="Times New Roman"/>
          <w:sz w:val="28"/>
          <w:szCs w:val="28"/>
        </w:rPr>
        <w:t xml:space="preserve">              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</w:t>
      </w:r>
      <w:r w:rsidRPr="003159DB">
        <w:rPr>
          <w:rFonts w:ascii="Times New Roman" w:hAnsi="Times New Roman"/>
          <w:b/>
          <w:sz w:val="28"/>
          <w:szCs w:val="28"/>
        </w:rPr>
        <w:t xml:space="preserve">  </w:t>
      </w:r>
      <w:r w:rsidRPr="00FB3426">
        <w:rPr>
          <w:rFonts w:ascii="Times New Roman" w:hAnsi="Times New Roman"/>
          <w:sz w:val="28"/>
          <w:szCs w:val="28"/>
        </w:rPr>
        <w:t>Снято</w:t>
      </w:r>
      <w:r w:rsidRPr="003159DB">
        <w:rPr>
          <w:rFonts w:ascii="Times New Roman" w:hAnsi="Times New Roman"/>
          <w:sz w:val="28"/>
          <w:szCs w:val="28"/>
        </w:rPr>
        <w:t xml:space="preserve"> с воинского учета  28 человек: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по достижению предельного возраста -  12 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 в связи с переменной места жительства- 15</w:t>
      </w:r>
      <w:r w:rsidR="00FB3426">
        <w:rPr>
          <w:rFonts w:ascii="Times New Roman" w:hAnsi="Times New Roman"/>
          <w:sz w:val="28"/>
          <w:szCs w:val="28"/>
        </w:rPr>
        <w:t xml:space="preserve"> </w:t>
      </w:r>
      <w:r w:rsidRPr="003159DB">
        <w:rPr>
          <w:rFonts w:ascii="Times New Roman" w:hAnsi="Times New Roman"/>
          <w:sz w:val="28"/>
          <w:szCs w:val="28"/>
        </w:rPr>
        <w:t>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lastRenderedPageBreak/>
        <w:t xml:space="preserve">  в связи со смертью – 1 чел</w:t>
      </w:r>
      <w:r w:rsidR="00FB3426">
        <w:rPr>
          <w:rFonts w:ascii="Times New Roman" w:hAnsi="Times New Roman"/>
          <w:sz w:val="28"/>
          <w:szCs w:val="28"/>
        </w:rPr>
        <w:t>овек</w:t>
      </w:r>
      <w:r w:rsidRPr="003159DB">
        <w:rPr>
          <w:rFonts w:ascii="Times New Roman" w:hAnsi="Times New Roman"/>
          <w:sz w:val="28"/>
          <w:szCs w:val="28"/>
        </w:rPr>
        <w:t xml:space="preserve"> </w:t>
      </w:r>
    </w:p>
    <w:p w:rsidR="003159DB" w:rsidRPr="00FB3426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FB3426">
        <w:rPr>
          <w:rFonts w:ascii="Times New Roman" w:hAnsi="Times New Roman"/>
          <w:sz w:val="28"/>
          <w:szCs w:val="28"/>
        </w:rPr>
        <w:t>Учет ветеранов Великой Отечественной Войны  и участников боевых действий: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В поселении проживает: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ветеранов ВОВ – 0.                                                                                                                       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участников боевых действий -  41 чел</w:t>
      </w:r>
      <w:r w:rsidR="00FB3426">
        <w:rPr>
          <w:rFonts w:ascii="Times New Roman" w:hAnsi="Times New Roman"/>
          <w:sz w:val="28"/>
          <w:szCs w:val="28"/>
        </w:rPr>
        <w:t>овек</w:t>
      </w:r>
      <w:r w:rsidRPr="003159DB">
        <w:rPr>
          <w:rFonts w:ascii="Times New Roman" w:hAnsi="Times New Roman"/>
          <w:sz w:val="28"/>
          <w:szCs w:val="28"/>
        </w:rPr>
        <w:t xml:space="preserve"> 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вдовы участников Великой Отечественной Войны - 1чел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труженики тыла - 11 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FB3426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FB3426">
        <w:rPr>
          <w:rFonts w:ascii="Times New Roman" w:hAnsi="Times New Roman"/>
          <w:sz w:val="28"/>
          <w:szCs w:val="28"/>
        </w:rPr>
        <w:t>Призыв в армию 2021 год: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>Стали на первоначальную постановку в 2021 году на воинский учет (допризывники 16-17 лет)- 14 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>Всего призывников (от 18-27 лет)- 26 чел</w:t>
      </w:r>
      <w:r w:rsidR="00FB3426">
        <w:rPr>
          <w:rFonts w:ascii="Times New Roman" w:hAnsi="Times New Roman"/>
          <w:sz w:val="28"/>
          <w:szCs w:val="28"/>
        </w:rPr>
        <w:t>овек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Служат в ВСРФ  -</w:t>
      </w:r>
      <w:r w:rsidR="00FB3426">
        <w:rPr>
          <w:rFonts w:ascii="Times New Roman" w:hAnsi="Times New Roman"/>
          <w:sz w:val="28"/>
          <w:szCs w:val="28"/>
        </w:rPr>
        <w:t xml:space="preserve"> </w:t>
      </w:r>
      <w:r w:rsidRPr="003159DB">
        <w:rPr>
          <w:rFonts w:ascii="Times New Roman" w:hAnsi="Times New Roman"/>
          <w:sz w:val="28"/>
          <w:szCs w:val="28"/>
        </w:rPr>
        <w:t>11   чел</w:t>
      </w:r>
      <w:r w:rsidR="00FB3426">
        <w:rPr>
          <w:rFonts w:ascii="Times New Roman" w:hAnsi="Times New Roman"/>
          <w:sz w:val="28"/>
          <w:szCs w:val="28"/>
        </w:rPr>
        <w:t>овек</w:t>
      </w:r>
      <w:r w:rsidRPr="003159DB">
        <w:rPr>
          <w:rFonts w:ascii="Times New Roman" w:hAnsi="Times New Roman"/>
          <w:sz w:val="28"/>
          <w:szCs w:val="28"/>
        </w:rPr>
        <w:t xml:space="preserve"> 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не завершили  медицинское обследование – 1 призывник.</w:t>
      </w:r>
    </w:p>
    <w:p w:rsidR="003159DB" w:rsidRPr="003159DB" w:rsidRDefault="003159DB" w:rsidP="003159DB">
      <w:pPr>
        <w:spacing w:after="0"/>
        <w:rPr>
          <w:rFonts w:ascii="Times New Roman" w:hAnsi="Times New Roman"/>
          <w:sz w:val="28"/>
          <w:szCs w:val="28"/>
        </w:rPr>
      </w:pPr>
      <w:r w:rsidRPr="003159DB">
        <w:rPr>
          <w:rFonts w:ascii="Times New Roman" w:hAnsi="Times New Roman"/>
          <w:sz w:val="28"/>
          <w:szCs w:val="28"/>
        </w:rPr>
        <w:t xml:space="preserve"> уклонились от исполнения обязанностей -0.</w:t>
      </w:r>
    </w:p>
    <w:p w:rsidR="00CC0BCC" w:rsidRDefault="00CC0BCC" w:rsidP="00CC0BCC">
      <w:pPr>
        <w:pStyle w:val="Standard"/>
        <w:spacing w:after="120"/>
      </w:pPr>
      <w:r>
        <w:rPr>
          <w:b/>
          <w:bCs/>
          <w:sz w:val="28"/>
          <w:szCs w:val="28"/>
          <w:u w:val="single"/>
        </w:rPr>
        <w:t>Пожарная безопасность,  ГО и ЧС</w:t>
      </w:r>
    </w:p>
    <w:p w:rsidR="00CC0BCC" w:rsidRDefault="00CC0BCC" w:rsidP="00CC0BCC">
      <w:pPr>
        <w:pStyle w:val="Standard"/>
        <w:spacing w:after="120"/>
        <w:jc w:val="both"/>
      </w:pPr>
      <w:proofErr w:type="gramStart"/>
      <w:r>
        <w:rPr>
          <w:sz w:val="28"/>
          <w:szCs w:val="28"/>
        </w:rPr>
        <w:t xml:space="preserve">Ежеквартально проводилась проверка систем оповещения и информирования населения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технических средств (территория </w:t>
      </w:r>
      <w:proofErr w:type="spellStart"/>
      <w:r>
        <w:rPr>
          <w:sz w:val="28"/>
          <w:szCs w:val="28"/>
        </w:rPr>
        <w:t>с.Б.Неклиновка</w:t>
      </w:r>
      <w:proofErr w:type="spellEnd"/>
      <w:r>
        <w:rPr>
          <w:sz w:val="28"/>
          <w:szCs w:val="28"/>
        </w:rPr>
        <w:t>, с. Отрадное, х. Палий (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>).</w:t>
      </w:r>
      <w:proofErr w:type="gramEnd"/>
    </w:p>
    <w:p w:rsidR="00CC0BCC" w:rsidRDefault="00CC0BCC" w:rsidP="00CC0BCC">
      <w:pPr>
        <w:pStyle w:val="Standard"/>
        <w:jc w:val="both"/>
      </w:pPr>
      <w:r>
        <w:rPr>
          <w:sz w:val="28"/>
          <w:szCs w:val="28"/>
        </w:rPr>
        <w:t xml:space="preserve"> Постоянно распространялись памятки о соблюдении пожарной безопасности, правилах поведения при ГО и ЧС, велась разъяснительная работа по ознакомлению населения об административной ответственности по противопожарной безопасности.</w:t>
      </w:r>
    </w:p>
    <w:p w:rsidR="00CC0BCC" w:rsidRDefault="00CC0BCC" w:rsidP="00CC0BCC">
      <w:pPr>
        <w:pStyle w:val="Standard"/>
        <w:jc w:val="both"/>
      </w:pPr>
      <w:r>
        <w:rPr>
          <w:sz w:val="28"/>
          <w:szCs w:val="28"/>
        </w:rPr>
        <w:t xml:space="preserve">Заключены соглашения с МБОУ </w:t>
      </w:r>
      <w:proofErr w:type="spellStart"/>
      <w:r>
        <w:rPr>
          <w:sz w:val="28"/>
          <w:szCs w:val="28"/>
        </w:rPr>
        <w:t>Б-Неклиновская</w:t>
      </w:r>
      <w:proofErr w:type="spellEnd"/>
      <w:r>
        <w:rPr>
          <w:sz w:val="28"/>
          <w:szCs w:val="28"/>
        </w:rPr>
        <w:t xml:space="preserve"> СОШ и МБОУ </w:t>
      </w:r>
      <w:proofErr w:type="spellStart"/>
      <w:r>
        <w:rPr>
          <w:sz w:val="28"/>
          <w:szCs w:val="28"/>
        </w:rPr>
        <w:t>Отраднеская</w:t>
      </w:r>
      <w:proofErr w:type="spellEnd"/>
      <w:r>
        <w:rPr>
          <w:sz w:val="28"/>
          <w:szCs w:val="28"/>
        </w:rPr>
        <w:t xml:space="preserve"> СОШ по использованию пожарного водоема на территории школ.</w:t>
      </w:r>
    </w:p>
    <w:p w:rsidR="00CC0BCC" w:rsidRDefault="00CC0BCC" w:rsidP="00CC0BCC">
      <w:pPr>
        <w:pStyle w:val="Standard"/>
        <w:jc w:val="both"/>
      </w:pPr>
      <w:r>
        <w:rPr>
          <w:sz w:val="28"/>
          <w:szCs w:val="28"/>
        </w:rPr>
        <w:t>Заключено соглашение с ООО «Восход» по использованию водоналивной техники в случае возгорания на территории поселения.</w:t>
      </w:r>
    </w:p>
    <w:p w:rsidR="00CC0BCC" w:rsidRPr="00CC0BCC" w:rsidRDefault="00CC0BCC" w:rsidP="00CC0BCC">
      <w:pPr>
        <w:spacing w:after="0"/>
        <w:jc w:val="both"/>
        <w:rPr>
          <w:rFonts w:ascii="Times New Roman" w:hAnsi="Times New Roman"/>
        </w:rPr>
      </w:pPr>
      <w:r w:rsidRPr="00CC0B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0BCC">
        <w:rPr>
          <w:rFonts w:ascii="Times New Roman" w:hAnsi="Times New Roman"/>
          <w:sz w:val="28"/>
          <w:szCs w:val="28"/>
        </w:rPr>
        <w:t>На территории поселения установлены</w:t>
      </w:r>
      <w:r w:rsidRPr="00CC0BCC">
        <w:rPr>
          <w:rFonts w:ascii="Times New Roman" w:hAnsi="Times New Roman"/>
          <w:sz w:val="26"/>
          <w:szCs w:val="26"/>
        </w:rPr>
        <w:t xml:space="preserve"> </w:t>
      </w:r>
      <w:r w:rsidRPr="00CC0BCC">
        <w:rPr>
          <w:rFonts w:ascii="Times New Roman" w:hAnsi="Times New Roman"/>
          <w:bCs/>
          <w:sz w:val="28"/>
          <w:szCs w:val="28"/>
        </w:rPr>
        <w:t>два баннера на противопожарную тематику</w:t>
      </w:r>
      <w:r>
        <w:rPr>
          <w:rFonts w:ascii="Times New Roman" w:hAnsi="Times New Roman"/>
          <w:bCs/>
          <w:sz w:val="28"/>
          <w:szCs w:val="28"/>
        </w:rPr>
        <w:t>.  П</w:t>
      </w:r>
      <w:r w:rsidRPr="00CC0BCC">
        <w:rPr>
          <w:rFonts w:ascii="Times New Roman" w:hAnsi="Times New Roman"/>
          <w:bCs/>
          <w:sz w:val="28"/>
          <w:szCs w:val="28"/>
        </w:rPr>
        <w:t>роводи</w:t>
      </w:r>
      <w:r>
        <w:rPr>
          <w:rFonts w:ascii="Times New Roman" w:hAnsi="Times New Roman"/>
          <w:bCs/>
          <w:sz w:val="28"/>
          <w:szCs w:val="28"/>
        </w:rPr>
        <w:t>лись</w:t>
      </w:r>
      <w:r w:rsidRPr="00CC0BCC">
        <w:rPr>
          <w:rFonts w:ascii="Times New Roman" w:hAnsi="Times New Roman"/>
          <w:bCs/>
          <w:sz w:val="28"/>
          <w:szCs w:val="28"/>
        </w:rPr>
        <w:t xml:space="preserve"> ежедневные и еженедельные рейды</w:t>
      </w:r>
      <w:r w:rsidRPr="00CC0BCC">
        <w:rPr>
          <w:rFonts w:ascii="Times New Roman" w:hAnsi="Times New Roman"/>
          <w:sz w:val="28"/>
          <w:szCs w:val="28"/>
        </w:rPr>
        <w:t xml:space="preserve"> силами сотрудников Администрации на территории поселения с целью выявления возгораний и соблюдения мер противопожарной безопасности жителями поселения и хозяйствующими субъектами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0BCC">
        <w:rPr>
          <w:rFonts w:ascii="Times New Roman" w:hAnsi="Times New Roman"/>
          <w:sz w:val="28"/>
          <w:szCs w:val="28"/>
        </w:rPr>
        <w:t xml:space="preserve">Проведено пожарно-тактическое учение с участием сотрудников МЧС до начала  противопожарного  режима по пресечению возгораний на территории </w:t>
      </w:r>
      <w:proofErr w:type="gramStart"/>
      <w:r w:rsidRPr="00CC0BCC">
        <w:rPr>
          <w:rFonts w:ascii="Times New Roman" w:hAnsi="Times New Roman"/>
          <w:sz w:val="28"/>
          <w:szCs w:val="28"/>
        </w:rPr>
        <w:t>с</w:t>
      </w:r>
      <w:proofErr w:type="gramEnd"/>
      <w:r w:rsidRPr="00CC0BCC">
        <w:rPr>
          <w:rFonts w:ascii="Times New Roman" w:hAnsi="Times New Roman"/>
          <w:sz w:val="28"/>
          <w:szCs w:val="28"/>
        </w:rPr>
        <w:t>. Отрадное.</w:t>
      </w:r>
    </w:p>
    <w:p w:rsidR="00CC0BCC" w:rsidRPr="00CC0BCC" w:rsidRDefault="00CC0BCC" w:rsidP="00CC0BCC">
      <w:pPr>
        <w:spacing w:after="0"/>
        <w:ind w:firstLine="708"/>
        <w:jc w:val="both"/>
        <w:rPr>
          <w:rFonts w:ascii="Times New Roman" w:hAnsi="Times New Roman"/>
        </w:rPr>
      </w:pPr>
      <w:r w:rsidRPr="00CC0BCC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CC0BCC">
        <w:rPr>
          <w:rFonts w:ascii="Times New Roman" w:hAnsi="Times New Roman"/>
          <w:bCs/>
          <w:sz w:val="28"/>
          <w:szCs w:val="28"/>
        </w:rPr>
        <w:t xml:space="preserve">В октябре 2021 были подготовлены и вручены всем собственникам земельных участков х. </w:t>
      </w:r>
      <w:proofErr w:type="spellStart"/>
      <w:r w:rsidRPr="00CC0BCC">
        <w:rPr>
          <w:rFonts w:ascii="Times New Roman" w:hAnsi="Times New Roman"/>
          <w:bCs/>
          <w:sz w:val="28"/>
          <w:szCs w:val="28"/>
        </w:rPr>
        <w:t>Семаки</w:t>
      </w:r>
      <w:proofErr w:type="spellEnd"/>
      <w:r w:rsidRPr="00CC0BCC">
        <w:rPr>
          <w:rFonts w:ascii="Times New Roman" w:hAnsi="Times New Roman"/>
          <w:bCs/>
          <w:sz w:val="28"/>
          <w:szCs w:val="28"/>
        </w:rPr>
        <w:t xml:space="preserve">, прилегающих к </w:t>
      </w:r>
      <w:proofErr w:type="spellStart"/>
      <w:r w:rsidRPr="00CC0BCC">
        <w:rPr>
          <w:rFonts w:ascii="Times New Roman" w:hAnsi="Times New Roman"/>
          <w:bCs/>
          <w:sz w:val="28"/>
          <w:szCs w:val="28"/>
        </w:rPr>
        <w:t>Миусскому</w:t>
      </w:r>
      <w:proofErr w:type="spellEnd"/>
      <w:r w:rsidRPr="00CC0BCC">
        <w:rPr>
          <w:rFonts w:ascii="Times New Roman" w:hAnsi="Times New Roman"/>
          <w:bCs/>
          <w:sz w:val="28"/>
          <w:szCs w:val="28"/>
        </w:rPr>
        <w:t xml:space="preserve"> склону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CC0BCC">
        <w:rPr>
          <w:rFonts w:ascii="Times New Roman" w:hAnsi="Times New Roman"/>
          <w:bCs/>
          <w:sz w:val="28"/>
          <w:szCs w:val="28"/>
        </w:rPr>
        <w:t>амятк</w:t>
      </w:r>
      <w:r>
        <w:rPr>
          <w:rFonts w:ascii="Times New Roman" w:hAnsi="Times New Roman"/>
          <w:bCs/>
          <w:sz w:val="28"/>
          <w:szCs w:val="28"/>
        </w:rPr>
        <w:t>и</w:t>
      </w:r>
      <w:r w:rsidRPr="00CC0BCC">
        <w:rPr>
          <w:rFonts w:ascii="Times New Roman" w:hAnsi="Times New Roman"/>
          <w:bCs/>
          <w:sz w:val="28"/>
          <w:szCs w:val="28"/>
        </w:rPr>
        <w:t xml:space="preserve"> по предотвращению лесных пожаров в границах охраняемого природного объекта и о правилах выжигания сухой растительности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CC0B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C0BCC">
        <w:rPr>
          <w:rFonts w:ascii="Times New Roman" w:hAnsi="Times New Roman"/>
          <w:bCs/>
          <w:sz w:val="28"/>
          <w:szCs w:val="28"/>
        </w:rPr>
        <w:t>о истечению пожароопасного периода на территории Большенеклиновского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были проведены</w:t>
      </w:r>
      <w:r w:rsidRPr="00CC0BCC">
        <w:rPr>
          <w:rFonts w:ascii="Times New Roman" w:hAnsi="Times New Roman"/>
          <w:sz w:val="26"/>
          <w:szCs w:val="26"/>
        </w:rPr>
        <w:t xml:space="preserve"> </w:t>
      </w:r>
      <w:r w:rsidRPr="00CC0BCC">
        <w:rPr>
          <w:rFonts w:ascii="Times New Roman" w:hAnsi="Times New Roman"/>
          <w:sz w:val="28"/>
          <w:szCs w:val="28"/>
        </w:rPr>
        <w:t>контролируемые палы сухой растительности.</w:t>
      </w:r>
      <w:r w:rsidRPr="00CC0BCC">
        <w:rPr>
          <w:rFonts w:ascii="Times New Roman" w:hAnsi="Times New Roman"/>
          <w:sz w:val="26"/>
          <w:szCs w:val="26"/>
        </w:rPr>
        <w:t xml:space="preserve"> </w:t>
      </w:r>
    </w:p>
    <w:p w:rsidR="00CC0BCC" w:rsidRPr="00CC0BCC" w:rsidRDefault="00CC0BCC" w:rsidP="00CC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BC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CC0BCC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CC0BCC">
        <w:rPr>
          <w:rFonts w:ascii="Times New Roman" w:hAnsi="Times New Roman"/>
          <w:sz w:val="28"/>
          <w:szCs w:val="28"/>
        </w:rPr>
        <w:t xml:space="preserve"> всего года, в целях проведения разъяснительной работы по неукоснительному соблюдению пожарной безопасности в домовладении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0BCC">
        <w:rPr>
          <w:rFonts w:ascii="Times New Roman" w:hAnsi="Times New Roman"/>
          <w:sz w:val="28"/>
          <w:szCs w:val="28"/>
        </w:rPr>
        <w:lastRenderedPageBreak/>
        <w:t>предупреждению и недопущению несчастных случае</w:t>
      </w:r>
      <w:r>
        <w:rPr>
          <w:rFonts w:ascii="Times New Roman" w:hAnsi="Times New Roman"/>
          <w:sz w:val="28"/>
          <w:szCs w:val="28"/>
        </w:rPr>
        <w:t>в</w:t>
      </w:r>
      <w:r w:rsidRPr="00CC0BCC">
        <w:rPr>
          <w:rFonts w:ascii="Times New Roman" w:hAnsi="Times New Roman"/>
          <w:sz w:val="28"/>
          <w:szCs w:val="28"/>
        </w:rPr>
        <w:t xml:space="preserve"> на водоёмах в период летнего купания, осуществлялись выезды к семьям, находящимся в социально-опасном положении с  вручением памяток.</w:t>
      </w:r>
    </w:p>
    <w:p w:rsidR="00CC0BCC" w:rsidRPr="00CC0BCC" w:rsidRDefault="00CC0BCC" w:rsidP="00CC0BCC">
      <w:pPr>
        <w:spacing w:after="0"/>
        <w:jc w:val="both"/>
        <w:rPr>
          <w:sz w:val="28"/>
          <w:szCs w:val="28"/>
        </w:rPr>
      </w:pPr>
      <w:r w:rsidRPr="00CC0BCC">
        <w:rPr>
          <w:rFonts w:ascii="Times New Roman" w:hAnsi="Times New Roman"/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  <w:r w:rsidRPr="00CC0BCC">
        <w:rPr>
          <w:rFonts w:ascii="Times New Roman" w:hAnsi="Times New Roman"/>
          <w:sz w:val="28"/>
          <w:szCs w:val="28"/>
        </w:rPr>
        <w:t xml:space="preserve">Так проведена сверка списка многодетных семей с целью установления нуждающихся в осуществлении ремонта печного отопления, газового и электрооборудования, в установке автономных дымовых пожарных </w:t>
      </w:r>
      <w:proofErr w:type="spellStart"/>
      <w:r w:rsidRPr="00CC0BCC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C0BCC">
        <w:rPr>
          <w:rFonts w:ascii="Times New Roman" w:hAnsi="Times New Roman"/>
          <w:sz w:val="28"/>
          <w:szCs w:val="28"/>
        </w:rPr>
        <w:t>. Администрация Большенеклиновского сельского поселения произвела следующую профилактическую работу в этом направлении:</w:t>
      </w:r>
    </w:p>
    <w:p w:rsidR="00CC0BCC" w:rsidRPr="00CC0BCC" w:rsidRDefault="00CC0BCC" w:rsidP="00CC0BCC">
      <w:pPr>
        <w:spacing w:line="240" w:lineRule="auto"/>
        <w:ind w:firstLine="709"/>
        <w:jc w:val="both"/>
        <w:rPr>
          <w:sz w:val="28"/>
          <w:szCs w:val="28"/>
        </w:rPr>
      </w:pPr>
      <w:r w:rsidRPr="00CC0BCC">
        <w:rPr>
          <w:rFonts w:ascii="Times New Roman" w:hAnsi="Times New Roman"/>
          <w:sz w:val="28"/>
          <w:szCs w:val="28"/>
        </w:rPr>
        <w:t xml:space="preserve">- В ходе мониторинга и обследования жилищных условий семьи Гусейновых </w:t>
      </w:r>
      <w:proofErr w:type="gramStart"/>
      <w:r w:rsidRPr="00CC0BCC">
        <w:rPr>
          <w:rFonts w:ascii="Times New Roman" w:hAnsi="Times New Roman"/>
          <w:sz w:val="28"/>
          <w:szCs w:val="28"/>
        </w:rPr>
        <w:t>в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BCC">
        <w:rPr>
          <w:rFonts w:ascii="Times New Roman" w:hAnsi="Times New Roman"/>
          <w:sz w:val="28"/>
          <w:szCs w:val="28"/>
        </w:rPr>
        <w:t>с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Pr="00CC0BCC">
        <w:rPr>
          <w:rFonts w:ascii="Times New Roman" w:hAnsi="Times New Roman"/>
          <w:sz w:val="28"/>
          <w:szCs w:val="28"/>
        </w:rPr>
        <w:t>Неклиновска</w:t>
      </w:r>
      <w:proofErr w:type="spellEnd"/>
      <w:r w:rsidRPr="00CC0BCC">
        <w:rPr>
          <w:rFonts w:ascii="Times New Roman" w:hAnsi="Times New Roman"/>
          <w:sz w:val="28"/>
          <w:szCs w:val="28"/>
        </w:rPr>
        <w:t>, ул. Строительная, 3 обновлена кладка печного отопления       (в семье проживает 6 несовершеннолетних детей).</w:t>
      </w:r>
    </w:p>
    <w:p w:rsidR="00CC0BCC" w:rsidRPr="00CC0BCC" w:rsidRDefault="00CC0BCC" w:rsidP="00CC0BCC">
      <w:pPr>
        <w:spacing w:after="0"/>
        <w:jc w:val="both"/>
        <w:rPr>
          <w:sz w:val="28"/>
          <w:szCs w:val="28"/>
        </w:rPr>
      </w:pPr>
      <w:r w:rsidRPr="00CC0BC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C0BCC">
        <w:rPr>
          <w:rFonts w:ascii="Times New Roman" w:hAnsi="Times New Roman"/>
          <w:sz w:val="28"/>
          <w:szCs w:val="28"/>
        </w:rPr>
        <w:t xml:space="preserve">- Сотрудниками администрации Большенеклиновского сельского поселения совместно со специалистом экспертного пожарного надзора в области профилактической работы ГО и ЧС  </w:t>
      </w:r>
      <w:proofErr w:type="spellStart"/>
      <w:r w:rsidRPr="00CC0BCC">
        <w:rPr>
          <w:rFonts w:ascii="Times New Roman" w:hAnsi="Times New Roman"/>
          <w:sz w:val="28"/>
          <w:szCs w:val="28"/>
        </w:rPr>
        <w:t>ОНДиПР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Pr="00CC0BCC">
        <w:rPr>
          <w:rFonts w:ascii="Times New Roman" w:hAnsi="Times New Roman"/>
          <w:sz w:val="28"/>
          <w:szCs w:val="28"/>
        </w:rPr>
        <w:t>Неклиновскому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C0BCC">
        <w:rPr>
          <w:rFonts w:ascii="Times New Roman" w:hAnsi="Times New Roman"/>
          <w:sz w:val="28"/>
          <w:szCs w:val="28"/>
        </w:rPr>
        <w:t>УНДиПР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ГУ МЧС России по Ростовской области Костенко Д.Б., дознавателем </w:t>
      </w:r>
      <w:proofErr w:type="spellStart"/>
      <w:r w:rsidRPr="00CC0BCC">
        <w:rPr>
          <w:rFonts w:ascii="Times New Roman" w:hAnsi="Times New Roman"/>
          <w:sz w:val="28"/>
          <w:szCs w:val="28"/>
        </w:rPr>
        <w:t>УНДиПР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ГУ МЧС России по Ростовской  области </w:t>
      </w:r>
      <w:proofErr w:type="spellStart"/>
      <w:r w:rsidRPr="00CC0BCC">
        <w:rPr>
          <w:rFonts w:ascii="Times New Roman" w:hAnsi="Times New Roman"/>
          <w:sz w:val="28"/>
          <w:szCs w:val="28"/>
        </w:rPr>
        <w:t>Барковым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В.В. произведена установка нескольких автономных дымовых пожарных </w:t>
      </w:r>
      <w:proofErr w:type="spellStart"/>
      <w:r w:rsidRPr="00CC0BCC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в </w:t>
      </w:r>
      <w:r w:rsidR="003159DB">
        <w:rPr>
          <w:rFonts w:ascii="Times New Roman" w:hAnsi="Times New Roman"/>
          <w:sz w:val="28"/>
          <w:szCs w:val="28"/>
        </w:rPr>
        <w:t xml:space="preserve">домовладениях, где проживают </w:t>
      </w:r>
      <w:r w:rsidRPr="00CC0BCC">
        <w:rPr>
          <w:rFonts w:ascii="Times New Roman" w:hAnsi="Times New Roman"/>
          <w:sz w:val="28"/>
          <w:szCs w:val="28"/>
        </w:rPr>
        <w:t>многодетны</w:t>
      </w:r>
      <w:r w:rsidR="003159DB">
        <w:rPr>
          <w:rFonts w:ascii="Times New Roman" w:hAnsi="Times New Roman"/>
          <w:sz w:val="28"/>
          <w:szCs w:val="28"/>
        </w:rPr>
        <w:t>е семьи</w:t>
      </w:r>
      <w:r w:rsidRPr="00CC0BCC">
        <w:rPr>
          <w:rFonts w:ascii="Times New Roman" w:hAnsi="Times New Roman"/>
          <w:sz w:val="28"/>
          <w:szCs w:val="28"/>
        </w:rPr>
        <w:t xml:space="preserve"> Гусейновых  (с. Большая Неклиновка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CC0BCC">
        <w:rPr>
          <w:rFonts w:ascii="Times New Roman" w:hAnsi="Times New Roman"/>
          <w:sz w:val="28"/>
          <w:szCs w:val="28"/>
        </w:rPr>
        <w:t>6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BCC">
        <w:rPr>
          <w:rFonts w:ascii="Times New Roman" w:hAnsi="Times New Roman"/>
          <w:sz w:val="28"/>
          <w:szCs w:val="28"/>
        </w:rPr>
        <w:t>детей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C0BCC">
        <w:rPr>
          <w:rFonts w:ascii="Times New Roman" w:hAnsi="Times New Roman"/>
          <w:sz w:val="28"/>
          <w:szCs w:val="28"/>
        </w:rPr>
        <w:t>Лебедевых</w:t>
      </w:r>
      <w:proofErr w:type="gramEnd"/>
      <w:r w:rsidRPr="00CC0B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0BCC">
        <w:rPr>
          <w:rFonts w:ascii="Times New Roman" w:hAnsi="Times New Roman"/>
          <w:sz w:val="28"/>
          <w:szCs w:val="28"/>
        </w:rPr>
        <w:t>х</w:t>
      </w:r>
      <w:proofErr w:type="gramStart"/>
      <w:r w:rsidRPr="00CC0BCC">
        <w:rPr>
          <w:rFonts w:ascii="Times New Roman" w:hAnsi="Times New Roman"/>
          <w:sz w:val="28"/>
          <w:szCs w:val="28"/>
        </w:rPr>
        <w:t>.С</w:t>
      </w:r>
      <w:proofErr w:type="gramEnd"/>
      <w:r w:rsidRPr="00CC0BCC">
        <w:rPr>
          <w:rFonts w:ascii="Times New Roman" w:hAnsi="Times New Roman"/>
          <w:sz w:val="28"/>
          <w:szCs w:val="28"/>
        </w:rPr>
        <w:t>емаки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- 4 детей), Пивоваровых (х. </w:t>
      </w:r>
      <w:proofErr w:type="spellStart"/>
      <w:r w:rsidRPr="00CC0BCC">
        <w:rPr>
          <w:rFonts w:ascii="Times New Roman" w:hAnsi="Times New Roman"/>
          <w:sz w:val="28"/>
          <w:szCs w:val="28"/>
        </w:rPr>
        <w:t>Пименово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 - 4 детей).</w:t>
      </w:r>
    </w:p>
    <w:p w:rsidR="00CC0BCC" w:rsidRDefault="00CC0BCC" w:rsidP="00CC0BC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C0BCC">
        <w:rPr>
          <w:rFonts w:ascii="Times New Roman" w:hAnsi="Times New Roman"/>
          <w:sz w:val="28"/>
          <w:szCs w:val="28"/>
        </w:rPr>
        <w:t xml:space="preserve">   </w:t>
      </w:r>
      <w:r w:rsidR="00D17D1E">
        <w:rPr>
          <w:rFonts w:ascii="Times New Roman" w:hAnsi="Times New Roman"/>
          <w:sz w:val="28"/>
          <w:szCs w:val="28"/>
        </w:rPr>
        <w:tab/>
        <w:t>В</w:t>
      </w:r>
      <w:r w:rsidRPr="00CC0BCC">
        <w:rPr>
          <w:rFonts w:ascii="Times New Roman" w:hAnsi="Times New Roman"/>
          <w:sz w:val="28"/>
          <w:szCs w:val="28"/>
        </w:rPr>
        <w:t xml:space="preserve"> ходе посещения многодетной семьи Лебедевых (х. </w:t>
      </w:r>
      <w:proofErr w:type="spellStart"/>
      <w:r w:rsidRPr="00CC0BCC">
        <w:rPr>
          <w:rFonts w:ascii="Times New Roman" w:hAnsi="Times New Roman"/>
          <w:sz w:val="28"/>
          <w:szCs w:val="28"/>
        </w:rPr>
        <w:t>Семаки</w:t>
      </w:r>
      <w:proofErr w:type="spellEnd"/>
      <w:r w:rsidRPr="00CC0BCC">
        <w:rPr>
          <w:rFonts w:ascii="Times New Roman" w:hAnsi="Times New Roman"/>
          <w:sz w:val="28"/>
          <w:szCs w:val="28"/>
        </w:rPr>
        <w:t xml:space="preserve">) оказана </w:t>
      </w:r>
      <w:r>
        <w:rPr>
          <w:rFonts w:ascii="Times New Roman" w:hAnsi="Times New Roman"/>
          <w:sz w:val="28"/>
          <w:szCs w:val="28"/>
        </w:rPr>
        <w:t xml:space="preserve">консультационная </w:t>
      </w:r>
      <w:r w:rsidRPr="00CC0BCC">
        <w:rPr>
          <w:rFonts w:ascii="Times New Roman" w:hAnsi="Times New Roman"/>
          <w:sz w:val="28"/>
          <w:szCs w:val="28"/>
        </w:rPr>
        <w:t xml:space="preserve">помощь </w:t>
      </w:r>
      <w:r>
        <w:rPr>
          <w:rFonts w:ascii="Times New Roman" w:hAnsi="Times New Roman"/>
          <w:sz w:val="28"/>
          <w:szCs w:val="28"/>
        </w:rPr>
        <w:t xml:space="preserve"> по вопросу оформления гражданства </w:t>
      </w:r>
      <w:r w:rsidRPr="00CC0BCC">
        <w:rPr>
          <w:rFonts w:ascii="Times New Roman" w:hAnsi="Times New Roman"/>
          <w:sz w:val="28"/>
          <w:szCs w:val="28"/>
        </w:rPr>
        <w:t>Российской Федерации отцу семейства — Лебедеву В.И. гражданину Республики Молдовы</w:t>
      </w:r>
      <w:r>
        <w:rPr>
          <w:rFonts w:ascii="Times New Roman" w:hAnsi="Times New Roman"/>
          <w:sz w:val="28"/>
          <w:szCs w:val="28"/>
        </w:rPr>
        <w:t>.</w:t>
      </w:r>
      <w:r w:rsidRPr="00CC0BCC">
        <w:rPr>
          <w:rFonts w:ascii="Times New Roman" w:hAnsi="Times New Roman"/>
          <w:sz w:val="28"/>
          <w:szCs w:val="28"/>
        </w:rPr>
        <w:t xml:space="preserve"> </w:t>
      </w:r>
    </w:p>
    <w:p w:rsidR="00CC0BCC" w:rsidRPr="00CC0BCC" w:rsidRDefault="00D17D1E" w:rsidP="00CC0BC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0BCC" w:rsidRPr="00CC0BCC">
        <w:rPr>
          <w:rFonts w:ascii="Times New Roman" w:hAnsi="Times New Roman"/>
          <w:sz w:val="28"/>
          <w:szCs w:val="28"/>
        </w:rPr>
        <w:t xml:space="preserve">После посещения сотрудником администрации Большенеклиновского сельского поселения совместно </w:t>
      </w:r>
      <w:r w:rsidR="00C0201C">
        <w:rPr>
          <w:rFonts w:ascii="Times New Roman" w:hAnsi="Times New Roman"/>
          <w:sz w:val="28"/>
          <w:szCs w:val="28"/>
        </w:rPr>
        <w:t xml:space="preserve">с </w:t>
      </w:r>
      <w:r w:rsidR="00CC0BCC" w:rsidRPr="00CC0BCC">
        <w:rPr>
          <w:rFonts w:ascii="Times New Roman" w:hAnsi="Times New Roman"/>
          <w:sz w:val="28"/>
          <w:szCs w:val="28"/>
        </w:rPr>
        <w:t xml:space="preserve">классными руководителями общеобразовательного МБОУ </w:t>
      </w:r>
      <w:proofErr w:type="spellStart"/>
      <w:r w:rsidR="00CC0BCC" w:rsidRPr="00CC0BCC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CC0BCC" w:rsidRPr="00CC0BCC">
        <w:rPr>
          <w:rFonts w:ascii="Times New Roman" w:hAnsi="Times New Roman"/>
          <w:sz w:val="28"/>
          <w:szCs w:val="28"/>
        </w:rPr>
        <w:t xml:space="preserve"> СОШ семьи Бородиных  - двое </w:t>
      </w:r>
      <w:proofErr w:type="gramStart"/>
      <w:r w:rsidR="00CC0BCC" w:rsidRPr="00CC0BCC">
        <w:rPr>
          <w:rFonts w:ascii="Times New Roman" w:hAnsi="Times New Roman"/>
          <w:sz w:val="28"/>
          <w:szCs w:val="28"/>
        </w:rPr>
        <w:t xml:space="preserve">детей, обучающихся в начальной школе в 1 и 4 классе после трехнедельного отсутствия без уважительной </w:t>
      </w:r>
      <w:r w:rsidR="00C0201C">
        <w:rPr>
          <w:rFonts w:ascii="Times New Roman" w:hAnsi="Times New Roman"/>
          <w:sz w:val="28"/>
          <w:szCs w:val="28"/>
        </w:rPr>
        <w:t xml:space="preserve">причины </w:t>
      </w:r>
      <w:r w:rsidR="00CC0BCC" w:rsidRPr="00CC0BCC">
        <w:rPr>
          <w:rFonts w:ascii="Times New Roman" w:hAnsi="Times New Roman"/>
          <w:sz w:val="28"/>
          <w:szCs w:val="28"/>
        </w:rPr>
        <w:t>приступили</w:t>
      </w:r>
      <w:proofErr w:type="gramEnd"/>
      <w:r w:rsidR="00CC0BCC" w:rsidRPr="00CC0BCC">
        <w:rPr>
          <w:rFonts w:ascii="Times New Roman" w:hAnsi="Times New Roman"/>
          <w:sz w:val="28"/>
          <w:szCs w:val="28"/>
        </w:rPr>
        <w:t xml:space="preserve"> к обучению. С Бородиной О.А. (матерью) была проведена профилактическая беседа и разъяснена обязанность по воспитанию несовершеннолетних и последствий невыполнения родительских обязанностей.    </w:t>
      </w:r>
    </w:p>
    <w:p w:rsidR="00CC0BCC" w:rsidRPr="00D17D1E" w:rsidRDefault="00CC0BCC" w:rsidP="00D17D1E">
      <w:pPr>
        <w:spacing w:after="0"/>
        <w:ind w:firstLine="708"/>
        <w:jc w:val="both"/>
        <w:rPr>
          <w:sz w:val="28"/>
          <w:szCs w:val="28"/>
        </w:rPr>
      </w:pPr>
      <w:r w:rsidRPr="00D17D1E">
        <w:rPr>
          <w:rFonts w:ascii="Times New Roman" w:hAnsi="Times New Roman"/>
          <w:sz w:val="28"/>
          <w:szCs w:val="28"/>
        </w:rPr>
        <w:t>В канун нового года и рождественских праздников сотрудники администрации совместно с работниками  МБУК БНП НР РО «</w:t>
      </w:r>
      <w:proofErr w:type="spellStart"/>
      <w:r w:rsidRPr="00D17D1E">
        <w:rPr>
          <w:rFonts w:ascii="Times New Roman" w:hAnsi="Times New Roman"/>
          <w:sz w:val="28"/>
          <w:szCs w:val="28"/>
        </w:rPr>
        <w:t>Боль</w:t>
      </w:r>
      <w:r w:rsidR="00D17D1E">
        <w:rPr>
          <w:rFonts w:ascii="Times New Roman" w:hAnsi="Times New Roman"/>
          <w:sz w:val="28"/>
          <w:szCs w:val="28"/>
        </w:rPr>
        <w:t>шенеклиновский</w:t>
      </w:r>
      <w:proofErr w:type="spellEnd"/>
      <w:r w:rsidR="00D17D1E">
        <w:rPr>
          <w:rFonts w:ascii="Times New Roman" w:hAnsi="Times New Roman"/>
          <w:sz w:val="28"/>
          <w:szCs w:val="28"/>
        </w:rPr>
        <w:t xml:space="preserve"> ДК»   </w:t>
      </w:r>
      <w:r w:rsidRPr="00D17D1E">
        <w:rPr>
          <w:rFonts w:ascii="Times New Roman" w:hAnsi="Times New Roman"/>
          <w:sz w:val="28"/>
          <w:szCs w:val="28"/>
        </w:rPr>
        <w:t xml:space="preserve">  разда</w:t>
      </w:r>
      <w:r w:rsidR="00D17D1E">
        <w:rPr>
          <w:rFonts w:ascii="Times New Roman" w:hAnsi="Times New Roman"/>
          <w:sz w:val="28"/>
          <w:szCs w:val="28"/>
        </w:rPr>
        <w:t xml:space="preserve">ли </w:t>
      </w:r>
      <w:r w:rsidRPr="00D17D1E">
        <w:rPr>
          <w:rFonts w:ascii="Times New Roman" w:hAnsi="Times New Roman"/>
          <w:sz w:val="28"/>
          <w:szCs w:val="28"/>
        </w:rPr>
        <w:t xml:space="preserve"> новогодни</w:t>
      </w:r>
      <w:r w:rsidR="00D17D1E">
        <w:rPr>
          <w:rFonts w:ascii="Times New Roman" w:hAnsi="Times New Roman"/>
          <w:sz w:val="28"/>
          <w:szCs w:val="28"/>
        </w:rPr>
        <w:t>е</w:t>
      </w:r>
      <w:r w:rsidRPr="00D17D1E">
        <w:rPr>
          <w:rFonts w:ascii="Times New Roman" w:hAnsi="Times New Roman"/>
          <w:sz w:val="28"/>
          <w:szCs w:val="28"/>
        </w:rPr>
        <w:t xml:space="preserve"> подарк</w:t>
      </w:r>
      <w:r w:rsidR="00D17D1E">
        <w:rPr>
          <w:rFonts w:ascii="Times New Roman" w:hAnsi="Times New Roman"/>
          <w:sz w:val="28"/>
          <w:szCs w:val="28"/>
        </w:rPr>
        <w:t>и</w:t>
      </w:r>
      <w:r w:rsidRPr="00D17D1E">
        <w:rPr>
          <w:rFonts w:ascii="Times New Roman" w:hAnsi="Times New Roman"/>
          <w:sz w:val="28"/>
          <w:szCs w:val="28"/>
        </w:rPr>
        <w:t xml:space="preserve"> и пригласительны</w:t>
      </w:r>
      <w:r w:rsidR="00D17D1E">
        <w:rPr>
          <w:rFonts w:ascii="Times New Roman" w:hAnsi="Times New Roman"/>
          <w:sz w:val="28"/>
          <w:szCs w:val="28"/>
        </w:rPr>
        <w:t>е</w:t>
      </w:r>
      <w:r w:rsidRPr="00D17D1E">
        <w:rPr>
          <w:rFonts w:ascii="Times New Roman" w:hAnsi="Times New Roman"/>
          <w:sz w:val="28"/>
          <w:szCs w:val="28"/>
        </w:rPr>
        <w:t xml:space="preserve"> билет</w:t>
      </w:r>
      <w:r w:rsidR="00D17D1E">
        <w:rPr>
          <w:rFonts w:ascii="Times New Roman" w:hAnsi="Times New Roman"/>
          <w:sz w:val="28"/>
          <w:szCs w:val="28"/>
        </w:rPr>
        <w:t>ы</w:t>
      </w:r>
      <w:r w:rsidRPr="00D17D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17D1E">
        <w:rPr>
          <w:rFonts w:ascii="Times New Roman" w:hAnsi="Times New Roman"/>
          <w:sz w:val="28"/>
          <w:szCs w:val="28"/>
        </w:rPr>
        <w:t>онлайн</w:t>
      </w:r>
      <w:proofErr w:type="spellEnd"/>
      <w:r w:rsidRPr="00D17D1E">
        <w:rPr>
          <w:rFonts w:ascii="Times New Roman" w:hAnsi="Times New Roman"/>
          <w:sz w:val="28"/>
          <w:szCs w:val="28"/>
        </w:rPr>
        <w:t xml:space="preserve"> спектакль МБУК БНП НР РДК РО с. Покровское  детям-инвалидам в возрасте до                    14 лет (всего 11 человек), проживающим в Большенеклиновском сельском поселени</w:t>
      </w:r>
      <w:r w:rsidR="00D17D1E">
        <w:rPr>
          <w:rFonts w:ascii="Times New Roman" w:hAnsi="Times New Roman"/>
          <w:sz w:val="28"/>
          <w:szCs w:val="28"/>
        </w:rPr>
        <w:t>и</w:t>
      </w:r>
      <w:r w:rsidRPr="00D17D1E">
        <w:rPr>
          <w:rFonts w:ascii="Times New Roman" w:hAnsi="Times New Roman"/>
          <w:sz w:val="28"/>
          <w:szCs w:val="28"/>
        </w:rPr>
        <w:t>.</w:t>
      </w:r>
    </w:p>
    <w:p w:rsidR="00CC0BCC" w:rsidRDefault="00CC0BCC" w:rsidP="00D17D1E">
      <w:pPr>
        <w:spacing w:after="0"/>
        <w:ind w:firstLine="708"/>
        <w:jc w:val="both"/>
        <w:rPr>
          <w:sz w:val="28"/>
          <w:szCs w:val="28"/>
        </w:rPr>
      </w:pPr>
      <w:r w:rsidRPr="00D17D1E">
        <w:rPr>
          <w:rFonts w:ascii="Times New Roman" w:hAnsi="Times New Roman"/>
          <w:sz w:val="28"/>
          <w:szCs w:val="28"/>
        </w:rPr>
        <w:t>Также  сотрудниками администрации совместно с работниками  МБУК БНП НР РО «</w:t>
      </w:r>
      <w:proofErr w:type="spellStart"/>
      <w:r w:rsidRPr="00D17D1E">
        <w:rPr>
          <w:rFonts w:ascii="Times New Roman" w:hAnsi="Times New Roman"/>
          <w:sz w:val="28"/>
          <w:szCs w:val="28"/>
        </w:rPr>
        <w:t>Большенеклиновский</w:t>
      </w:r>
      <w:proofErr w:type="spellEnd"/>
      <w:r w:rsidRPr="00D17D1E">
        <w:rPr>
          <w:rFonts w:ascii="Times New Roman" w:hAnsi="Times New Roman"/>
          <w:sz w:val="28"/>
          <w:szCs w:val="28"/>
        </w:rPr>
        <w:t xml:space="preserve"> ДК»  (в костюмах Деда Мороза и Снегурочки) осуществлено посещение и вручение новогодних подарков семьям, </w:t>
      </w:r>
      <w:r w:rsidRPr="00D17D1E">
        <w:rPr>
          <w:rFonts w:ascii="Times New Roman" w:hAnsi="Times New Roman"/>
          <w:sz w:val="28"/>
          <w:szCs w:val="28"/>
        </w:rPr>
        <w:lastRenderedPageBreak/>
        <w:t xml:space="preserve">в которых проживают инвалиды старше 18 лет (всего 9 человек) в с. Большая Неклиновка,     с. Малая Неклиновка, </w:t>
      </w:r>
      <w:proofErr w:type="spellStart"/>
      <w:r w:rsidRPr="00D17D1E">
        <w:rPr>
          <w:rFonts w:ascii="Times New Roman" w:hAnsi="Times New Roman"/>
          <w:sz w:val="28"/>
          <w:szCs w:val="28"/>
        </w:rPr>
        <w:t>х</w:t>
      </w:r>
      <w:proofErr w:type="gramStart"/>
      <w:r w:rsidRPr="00D17D1E">
        <w:rPr>
          <w:rFonts w:ascii="Times New Roman" w:hAnsi="Times New Roman"/>
          <w:sz w:val="28"/>
          <w:szCs w:val="28"/>
        </w:rPr>
        <w:t>.С</w:t>
      </w:r>
      <w:proofErr w:type="gramEnd"/>
      <w:r w:rsidRPr="00D17D1E">
        <w:rPr>
          <w:rFonts w:ascii="Times New Roman" w:hAnsi="Times New Roman"/>
          <w:sz w:val="28"/>
          <w:szCs w:val="28"/>
        </w:rPr>
        <w:t>емаки</w:t>
      </w:r>
      <w:proofErr w:type="spellEnd"/>
      <w:r w:rsidRPr="00D17D1E">
        <w:rPr>
          <w:rFonts w:ascii="Times New Roman" w:hAnsi="Times New Roman"/>
          <w:sz w:val="28"/>
          <w:szCs w:val="28"/>
        </w:rPr>
        <w:t>, х. Жатва,  с. Отрадное</w:t>
      </w:r>
      <w:r w:rsidR="00D17D1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C2070" w:rsidRDefault="00320FDC" w:rsidP="00C73E79">
      <w:pPr>
        <w:pStyle w:val="Default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20FDC">
        <w:rPr>
          <w:color w:val="auto"/>
          <w:sz w:val="28"/>
          <w:szCs w:val="28"/>
          <w:shd w:val="clear" w:color="auto" w:fill="FFFFFF"/>
        </w:rPr>
        <w:t>В целях предотвращения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320FDC">
        <w:rPr>
          <w:color w:val="auto"/>
          <w:sz w:val="28"/>
          <w:szCs w:val="28"/>
          <w:shd w:val="clear" w:color="auto" w:fill="FFFFFF"/>
        </w:rPr>
        <w:t xml:space="preserve">заражения </w:t>
      </w:r>
      <w:proofErr w:type="spellStart"/>
      <w:r w:rsidRPr="00320FDC">
        <w:rPr>
          <w:color w:val="auto"/>
          <w:sz w:val="28"/>
          <w:szCs w:val="28"/>
          <w:shd w:val="clear" w:color="auto" w:fill="FFFFFF"/>
        </w:rPr>
        <w:t>короновирусной</w:t>
      </w:r>
      <w:proofErr w:type="spellEnd"/>
      <w:r w:rsidRPr="00320FDC">
        <w:rPr>
          <w:color w:val="auto"/>
          <w:sz w:val="28"/>
          <w:szCs w:val="28"/>
          <w:shd w:val="clear" w:color="auto" w:fill="FFFFFF"/>
        </w:rPr>
        <w:t xml:space="preserve"> инфекцией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320FDC">
        <w:rPr>
          <w:color w:val="auto"/>
          <w:sz w:val="28"/>
          <w:szCs w:val="28"/>
          <w:shd w:val="clear" w:color="auto" w:fill="FFFFFF"/>
        </w:rPr>
        <w:t xml:space="preserve">администрацией  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  <w:r w:rsidRPr="004C2070">
        <w:rPr>
          <w:color w:val="auto"/>
          <w:sz w:val="28"/>
          <w:szCs w:val="28"/>
          <w:shd w:val="clear" w:color="auto" w:fill="FFFFFF"/>
        </w:rPr>
        <w:t>регулярно провод</w:t>
      </w:r>
      <w:r w:rsidR="00AE7881">
        <w:rPr>
          <w:color w:val="auto"/>
          <w:sz w:val="28"/>
          <w:szCs w:val="28"/>
          <w:shd w:val="clear" w:color="auto" w:fill="FFFFFF"/>
        </w:rPr>
        <w:t>ились</w:t>
      </w:r>
      <w:r w:rsidRPr="004C2070">
        <w:rPr>
          <w:color w:val="auto"/>
          <w:sz w:val="28"/>
          <w:szCs w:val="28"/>
          <w:shd w:val="clear" w:color="auto" w:fill="FFFFFF"/>
        </w:rPr>
        <w:t xml:space="preserve"> рейды по объектам торговли на предмет соблюдения масочного режима</w:t>
      </w:r>
      <w:r w:rsidR="004C2070">
        <w:rPr>
          <w:color w:val="auto"/>
          <w:sz w:val="28"/>
          <w:szCs w:val="28"/>
          <w:shd w:val="clear" w:color="auto" w:fill="FFFFFF"/>
        </w:rPr>
        <w:t xml:space="preserve"> и дезинфекция объектов общественного назначения</w:t>
      </w:r>
      <w:r w:rsidRPr="004C2070">
        <w:rPr>
          <w:color w:val="auto"/>
          <w:sz w:val="28"/>
          <w:szCs w:val="28"/>
          <w:shd w:val="clear" w:color="auto" w:fill="FFFFFF"/>
        </w:rPr>
        <w:t>, разда</w:t>
      </w:r>
      <w:r w:rsidR="00E1724D">
        <w:rPr>
          <w:color w:val="auto"/>
          <w:sz w:val="28"/>
          <w:szCs w:val="28"/>
          <w:shd w:val="clear" w:color="auto" w:fill="FFFFFF"/>
        </w:rPr>
        <w:t>вались</w:t>
      </w:r>
      <w:r w:rsidRPr="004C2070">
        <w:rPr>
          <w:color w:val="auto"/>
          <w:sz w:val="28"/>
          <w:szCs w:val="28"/>
          <w:shd w:val="clear" w:color="auto" w:fill="FFFFFF"/>
        </w:rPr>
        <w:t xml:space="preserve"> памятки </w:t>
      </w:r>
      <w:r w:rsidR="00406E60" w:rsidRPr="004C2070">
        <w:rPr>
          <w:color w:val="auto"/>
          <w:sz w:val="28"/>
          <w:szCs w:val="28"/>
          <w:shd w:val="clear" w:color="auto" w:fill="FFFFFF"/>
        </w:rPr>
        <w:t>жителям в каждый дом</w:t>
      </w:r>
      <w:r w:rsidR="00406E60">
        <w:rPr>
          <w:color w:val="auto"/>
          <w:sz w:val="28"/>
          <w:szCs w:val="28"/>
          <w:shd w:val="clear" w:color="auto" w:fill="FFFFFF"/>
        </w:rPr>
        <w:t xml:space="preserve"> </w:t>
      </w:r>
      <w:r w:rsidR="004C2070">
        <w:rPr>
          <w:color w:val="auto"/>
          <w:sz w:val="28"/>
          <w:szCs w:val="28"/>
          <w:shd w:val="clear" w:color="auto" w:fill="FFFFFF"/>
        </w:rPr>
        <w:t xml:space="preserve">о вакцинации и </w:t>
      </w:r>
      <w:proofErr w:type="gramStart"/>
      <w:r w:rsidR="004C2070">
        <w:rPr>
          <w:color w:val="auto"/>
          <w:sz w:val="28"/>
          <w:szCs w:val="28"/>
          <w:shd w:val="clear" w:color="auto" w:fill="FFFFFF"/>
        </w:rPr>
        <w:t>информация</w:t>
      </w:r>
      <w:proofErr w:type="gramEnd"/>
      <w:r w:rsidR="004C2070">
        <w:rPr>
          <w:color w:val="auto"/>
          <w:sz w:val="28"/>
          <w:szCs w:val="28"/>
          <w:shd w:val="clear" w:color="auto" w:fill="FFFFFF"/>
        </w:rPr>
        <w:t xml:space="preserve"> о статистических данных, сложившихся за период пандемии</w:t>
      </w:r>
      <w:r w:rsidRPr="004C2070">
        <w:rPr>
          <w:color w:val="auto"/>
          <w:sz w:val="28"/>
          <w:szCs w:val="28"/>
          <w:shd w:val="clear" w:color="auto" w:fill="FFFFFF"/>
        </w:rPr>
        <w:t>, проводи</w:t>
      </w:r>
      <w:r w:rsidR="00E1724D">
        <w:rPr>
          <w:color w:val="auto"/>
          <w:sz w:val="28"/>
          <w:szCs w:val="28"/>
          <w:shd w:val="clear" w:color="auto" w:fill="FFFFFF"/>
        </w:rPr>
        <w:t>л</w:t>
      </w:r>
      <w:r w:rsidR="00406E60">
        <w:rPr>
          <w:color w:val="auto"/>
          <w:sz w:val="28"/>
          <w:szCs w:val="28"/>
          <w:shd w:val="clear" w:color="auto" w:fill="FFFFFF"/>
        </w:rPr>
        <w:t>о</w:t>
      </w:r>
      <w:r w:rsidRPr="004C2070">
        <w:rPr>
          <w:color w:val="auto"/>
          <w:sz w:val="28"/>
          <w:szCs w:val="28"/>
          <w:shd w:val="clear" w:color="auto" w:fill="FFFFFF"/>
        </w:rPr>
        <w:t>с</w:t>
      </w:r>
      <w:r w:rsidR="00E1724D">
        <w:rPr>
          <w:color w:val="auto"/>
          <w:sz w:val="28"/>
          <w:szCs w:val="28"/>
          <w:shd w:val="clear" w:color="auto" w:fill="FFFFFF"/>
        </w:rPr>
        <w:t>ь</w:t>
      </w:r>
      <w:r w:rsidRPr="004C2070">
        <w:rPr>
          <w:color w:val="auto"/>
          <w:sz w:val="28"/>
          <w:szCs w:val="28"/>
          <w:shd w:val="clear" w:color="auto" w:fill="FFFFFF"/>
        </w:rPr>
        <w:t xml:space="preserve"> информирование граждан посредством размещения информации на официальном сайте, в группу председателей уличн</w:t>
      </w:r>
      <w:r w:rsidR="004C2070" w:rsidRPr="004C2070">
        <w:rPr>
          <w:color w:val="auto"/>
          <w:sz w:val="28"/>
          <w:szCs w:val="28"/>
          <w:shd w:val="clear" w:color="auto" w:fill="FFFFFF"/>
        </w:rPr>
        <w:t xml:space="preserve">ых комитетов </w:t>
      </w:r>
      <w:r w:rsidR="004C2070">
        <w:rPr>
          <w:color w:val="auto"/>
          <w:sz w:val="28"/>
          <w:szCs w:val="28"/>
          <w:shd w:val="clear" w:color="auto" w:fill="FFFFFF"/>
        </w:rPr>
        <w:t xml:space="preserve">и депутатов </w:t>
      </w:r>
      <w:r w:rsidR="004C2070" w:rsidRPr="004C2070">
        <w:rPr>
          <w:color w:val="auto"/>
          <w:sz w:val="28"/>
          <w:szCs w:val="28"/>
          <w:shd w:val="clear" w:color="auto" w:fill="FFFFFF"/>
        </w:rPr>
        <w:t xml:space="preserve">в </w:t>
      </w:r>
      <w:proofErr w:type="spellStart"/>
      <w:r w:rsidR="004C2070" w:rsidRPr="004C2070">
        <w:rPr>
          <w:color w:val="auto"/>
          <w:sz w:val="28"/>
          <w:szCs w:val="28"/>
          <w:shd w:val="clear" w:color="auto" w:fill="FFFFFF"/>
        </w:rPr>
        <w:t>ватсапе</w:t>
      </w:r>
      <w:proofErr w:type="spellEnd"/>
      <w:r w:rsidR="004C2070" w:rsidRPr="004C2070">
        <w:rPr>
          <w:color w:val="auto"/>
          <w:sz w:val="28"/>
          <w:szCs w:val="28"/>
          <w:shd w:val="clear" w:color="auto" w:fill="FFFFFF"/>
        </w:rPr>
        <w:t xml:space="preserve">, а так </w:t>
      </w:r>
      <w:proofErr w:type="gramStart"/>
      <w:r w:rsidR="004C2070" w:rsidRPr="004C2070">
        <w:rPr>
          <w:color w:val="auto"/>
          <w:sz w:val="28"/>
          <w:szCs w:val="28"/>
          <w:shd w:val="clear" w:color="auto" w:fill="FFFFFF"/>
        </w:rPr>
        <w:t>же</w:t>
      </w:r>
      <w:proofErr w:type="gramEnd"/>
      <w:r w:rsidR="004C2070" w:rsidRPr="004C2070">
        <w:rPr>
          <w:color w:val="auto"/>
          <w:sz w:val="28"/>
          <w:szCs w:val="28"/>
          <w:shd w:val="clear" w:color="auto" w:fill="FFFFFF"/>
        </w:rPr>
        <w:t xml:space="preserve"> вещания радиогазет по селам и хуторам</w:t>
      </w:r>
      <w:r w:rsidR="004C2070">
        <w:rPr>
          <w:color w:val="auto"/>
          <w:sz w:val="28"/>
          <w:szCs w:val="28"/>
          <w:shd w:val="clear" w:color="auto" w:fill="FFFFFF"/>
        </w:rPr>
        <w:t>.</w:t>
      </w:r>
      <w:r w:rsidR="004C2070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74240F" w:rsidRDefault="00E1724D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1724D">
        <w:rPr>
          <w:color w:val="auto"/>
          <w:sz w:val="28"/>
          <w:szCs w:val="28"/>
          <w:shd w:val="clear" w:color="auto" w:fill="FFFFFF"/>
        </w:rPr>
        <w:t>В целях взаимодействия и информирования населения</w:t>
      </w:r>
      <w:r>
        <w:rPr>
          <w:color w:val="auto"/>
          <w:sz w:val="28"/>
          <w:szCs w:val="28"/>
          <w:shd w:val="clear" w:color="auto" w:fill="FFFFFF"/>
        </w:rPr>
        <w:t xml:space="preserve">, решения вопросов местного значения </w:t>
      </w:r>
      <w:r w:rsidRPr="00E1724D">
        <w:rPr>
          <w:color w:val="auto"/>
          <w:sz w:val="28"/>
          <w:szCs w:val="28"/>
          <w:shd w:val="clear" w:color="auto" w:fill="FFFFFF"/>
        </w:rPr>
        <w:t xml:space="preserve"> в</w:t>
      </w:r>
      <w:r w:rsidR="0074240F" w:rsidRPr="00E1724D">
        <w:rPr>
          <w:color w:val="auto"/>
          <w:sz w:val="28"/>
          <w:szCs w:val="28"/>
          <w:shd w:val="clear" w:color="auto" w:fill="FFFFFF"/>
        </w:rPr>
        <w:t xml:space="preserve"> 2021 год</w:t>
      </w:r>
      <w:r w:rsidRPr="00E1724D">
        <w:rPr>
          <w:color w:val="auto"/>
          <w:sz w:val="28"/>
          <w:szCs w:val="28"/>
          <w:shd w:val="clear" w:color="auto" w:fill="FFFFFF"/>
        </w:rPr>
        <w:t>у</w:t>
      </w:r>
      <w:r w:rsidR="0074240F" w:rsidRPr="00E1724D">
        <w:rPr>
          <w:color w:val="auto"/>
          <w:sz w:val="28"/>
          <w:szCs w:val="28"/>
          <w:shd w:val="clear" w:color="auto" w:fill="FFFFFF"/>
        </w:rPr>
        <w:t xml:space="preserve"> </w:t>
      </w:r>
      <w:r w:rsidRPr="00E1724D">
        <w:rPr>
          <w:color w:val="auto"/>
          <w:sz w:val="28"/>
          <w:szCs w:val="28"/>
          <w:shd w:val="clear" w:color="auto" w:fill="FFFFFF"/>
        </w:rPr>
        <w:t xml:space="preserve">администрацией </w:t>
      </w:r>
      <w:r w:rsidR="0074240F" w:rsidRPr="00E1724D">
        <w:rPr>
          <w:color w:val="auto"/>
          <w:sz w:val="28"/>
          <w:szCs w:val="28"/>
          <w:shd w:val="clear" w:color="auto" w:fill="FFFFFF"/>
        </w:rPr>
        <w:t>проведено 1</w:t>
      </w:r>
      <w:r w:rsidRPr="00E1724D">
        <w:rPr>
          <w:color w:val="auto"/>
          <w:sz w:val="28"/>
          <w:szCs w:val="28"/>
          <w:shd w:val="clear" w:color="auto" w:fill="FFFFFF"/>
        </w:rPr>
        <w:t>6</w:t>
      </w:r>
      <w:r w:rsidR="0074240F" w:rsidRPr="00E1724D">
        <w:rPr>
          <w:color w:val="auto"/>
          <w:sz w:val="28"/>
          <w:szCs w:val="28"/>
          <w:shd w:val="clear" w:color="auto" w:fill="FFFFFF"/>
        </w:rPr>
        <w:t xml:space="preserve"> сходов граждан.</w:t>
      </w:r>
    </w:p>
    <w:p w:rsidR="007B0905" w:rsidRDefault="00E1724D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B0905">
        <w:rPr>
          <w:color w:val="auto"/>
          <w:sz w:val="28"/>
          <w:szCs w:val="28"/>
          <w:shd w:val="clear" w:color="auto" w:fill="FFFFFF"/>
        </w:rPr>
        <w:t>5 июня 2021 года при поддержке администрации Большенеклиновского сельского поселения, участии администрации Неклиновского района</w:t>
      </w:r>
      <w:r w:rsidR="007B0905">
        <w:rPr>
          <w:color w:val="auto"/>
          <w:sz w:val="28"/>
          <w:szCs w:val="28"/>
          <w:shd w:val="clear" w:color="auto" w:fill="FFFFFF"/>
        </w:rPr>
        <w:t>, представителя по делам несовершеннолетних и защите их прав,</w:t>
      </w:r>
      <w:r w:rsidRPr="007B0905">
        <w:rPr>
          <w:color w:val="auto"/>
          <w:sz w:val="28"/>
          <w:szCs w:val="28"/>
          <w:shd w:val="clear" w:color="auto" w:fill="FFFFFF"/>
        </w:rPr>
        <w:t xml:space="preserve"> на базе Большенеклиновского ДК был организован круглый стол «Дети России за культуру, против терроризма» посредством видеоконференции </w:t>
      </w:r>
      <w:r w:rsidR="007B0905" w:rsidRPr="007B0905">
        <w:rPr>
          <w:color w:val="auto"/>
          <w:sz w:val="28"/>
          <w:szCs w:val="28"/>
          <w:shd w:val="clear" w:color="auto" w:fill="FFFFFF"/>
        </w:rPr>
        <w:t xml:space="preserve">на платформе </w:t>
      </w:r>
      <w:r w:rsidR="007B0905" w:rsidRPr="007B0905">
        <w:rPr>
          <w:color w:val="auto"/>
          <w:sz w:val="28"/>
          <w:szCs w:val="28"/>
          <w:shd w:val="clear" w:color="auto" w:fill="FFFFFF"/>
          <w:lang w:val="en-US"/>
        </w:rPr>
        <w:t>Skype</w:t>
      </w:r>
      <w:r w:rsidR="007B0905" w:rsidRPr="007B0905">
        <w:rPr>
          <w:color w:val="auto"/>
          <w:sz w:val="28"/>
          <w:szCs w:val="28"/>
          <w:shd w:val="clear" w:color="auto" w:fill="FFFFFF"/>
        </w:rPr>
        <w:t xml:space="preserve">  в рамках творческого проекта «Одна страна – одно имя».</w:t>
      </w:r>
      <w:r w:rsidR="007B0905">
        <w:rPr>
          <w:color w:val="auto"/>
          <w:sz w:val="28"/>
          <w:szCs w:val="28"/>
          <w:shd w:val="clear" w:color="auto" w:fill="FFFFFF"/>
        </w:rPr>
        <w:t xml:space="preserve"> Участниками круглого стола стали работники культуры Ульяновской, Нижегородской, Ярославской  области, Республики Крым. </w:t>
      </w:r>
      <w:r w:rsidR="00A47130">
        <w:rPr>
          <w:color w:val="auto"/>
          <w:sz w:val="28"/>
          <w:szCs w:val="28"/>
          <w:shd w:val="clear" w:color="auto" w:fill="FFFFFF"/>
        </w:rPr>
        <w:t>Т</w:t>
      </w:r>
      <w:r w:rsidR="00A47130" w:rsidRPr="007B0905">
        <w:rPr>
          <w:color w:val="auto"/>
          <w:sz w:val="28"/>
          <w:szCs w:val="28"/>
          <w:shd w:val="clear" w:color="auto" w:fill="FFFFFF"/>
        </w:rPr>
        <w:t>ворческ</w:t>
      </w:r>
      <w:r w:rsidR="00A47130">
        <w:rPr>
          <w:color w:val="auto"/>
          <w:sz w:val="28"/>
          <w:szCs w:val="28"/>
          <w:shd w:val="clear" w:color="auto" w:fill="FFFFFF"/>
        </w:rPr>
        <w:t>ий</w:t>
      </w:r>
      <w:r w:rsidR="00A47130" w:rsidRPr="007B0905">
        <w:rPr>
          <w:color w:val="auto"/>
          <w:sz w:val="28"/>
          <w:szCs w:val="28"/>
          <w:shd w:val="clear" w:color="auto" w:fill="FFFFFF"/>
        </w:rPr>
        <w:t xml:space="preserve"> проект «Одна страна – одно имя»</w:t>
      </w:r>
      <w:r w:rsidR="007B0905" w:rsidRPr="007B0905">
        <w:rPr>
          <w:color w:val="auto"/>
          <w:sz w:val="28"/>
          <w:szCs w:val="28"/>
          <w:shd w:val="clear" w:color="auto" w:fill="FFFFFF"/>
        </w:rPr>
        <w:t xml:space="preserve"> </w:t>
      </w:r>
      <w:r w:rsidR="0006428C">
        <w:rPr>
          <w:color w:val="auto"/>
          <w:sz w:val="28"/>
          <w:szCs w:val="28"/>
          <w:shd w:val="clear" w:color="auto" w:fill="FFFFFF"/>
        </w:rPr>
        <w:t>запущен в 2021 году. В рамках данного проекта организована была встреча с работниками культуры и участниками клубных формирований Бахчисарайского района республики Крым во время поездки. В целях обмена опытом работы  было подписано соглашение  о творческом сотрудничестве.</w:t>
      </w:r>
    </w:p>
    <w:p w:rsidR="0006428C" w:rsidRDefault="0006428C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Наши жители являются активными участниками конкурсов и фестивалей различного уровня, являются Лауреатами 1, 2 и 3 степени. Творческие коллективы и сотрудники Домов Культуры принимают активное участие в различных всероссийских</w:t>
      </w:r>
      <w:r w:rsidR="00CA13D6">
        <w:rPr>
          <w:color w:val="auto"/>
          <w:sz w:val="28"/>
          <w:szCs w:val="28"/>
          <w:shd w:val="clear" w:color="auto" w:fill="FFFFFF"/>
        </w:rPr>
        <w:t xml:space="preserve"> и районных</w:t>
      </w:r>
      <w:r>
        <w:rPr>
          <w:color w:val="auto"/>
          <w:sz w:val="28"/>
          <w:szCs w:val="28"/>
          <w:shd w:val="clear" w:color="auto" w:fill="FFFFFF"/>
        </w:rPr>
        <w:t xml:space="preserve"> акциях.</w:t>
      </w:r>
      <w:r w:rsidR="00CA13D6">
        <w:rPr>
          <w:color w:val="auto"/>
          <w:sz w:val="28"/>
          <w:szCs w:val="28"/>
          <w:shd w:val="clear" w:color="auto" w:fill="FFFFFF"/>
        </w:rPr>
        <w:t xml:space="preserve"> Сделан своими силами косметический ремонт сцены в ДК </w:t>
      </w:r>
      <w:proofErr w:type="spellStart"/>
      <w:r w:rsidR="00CA13D6"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 w:rsidR="00CA13D6">
        <w:rPr>
          <w:color w:val="auto"/>
          <w:sz w:val="28"/>
          <w:szCs w:val="28"/>
          <w:shd w:val="clear" w:color="auto" w:fill="FFFFFF"/>
        </w:rPr>
        <w:t>, приобретены костюмы и оргтехника</w:t>
      </w:r>
      <w:r w:rsidR="002C1F6A">
        <w:rPr>
          <w:color w:val="auto"/>
          <w:sz w:val="28"/>
          <w:szCs w:val="28"/>
          <w:shd w:val="clear" w:color="auto" w:fill="FFFFFF"/>
        </w:rPr>
        <w:t>, гирлянды для украшения елки и здания ДК. В рамках проекта</w:t>
      </w:r>
      <w:r w:rsidR="00F96370">
        <w:rPr>
          <w:color w:val="auto"/>
          <w:sz w:val="28"/>
          <w:szCs w:val="28"/>
          <w:shd w:val="clear" w:color="auto" w:fill="FFFFFF"/>
        </w:rPr>
        <w:t xml:space="preserve"> «Культура  малой  Родины» в</w:t>
      </w:r>
      <w:r w:rsidR="002C1F6A">
        <w:rPr>
          <w:color w:val="auto"/>
          <w:sz w:val="28"/>
          <w:szCs w:val="28"/>
          <w:shd w:val="clear" w:color="auto" w:fill="FFFFFF"/>
        </w:rPr>
        <w:t xml:space="preserve"> 2021 году подана заявка в Министерство Культуры</w:t>
      </w:r>
      <w:r w:rsidR="00406E60">
        <w:rPr>
          <w:color w:val="auto"/>
          <w:sz w:val="28"/>
          <w:szCs w:val="28"/>
          <w:shd w:val="clear" w:color="auto" w:fill="FFFFFF"/>
        </w:rPr>
        <w:t xml:space="preserve"> РО</w:t>
      </w:r>
      <w:r w:rsidR="002C1F6A">
        <w:rPr>
          <w:color w:val="auto"/>
          <w:sz w:val="28"/>
          <w:szCs w:val="28"/>
          <w:shd w:val="clear" w:color="auto" w:fill="FFFFFF"/>
        </w:rPr>
        <w:t xml:space="preserve"> на участие в конкурсе по улучшению материально-технической </w:t>
      </w:r>
      <w:r w:rsidR="00F96370">
        <w:rPr>
          <w:color w:val="auto"/>
          <w:sz w:val="28"/>
          <w:szCs w:val="28"/>
          <w:shd w:val="clear" w:color="auto" w:fill="FFFFFF"/>
        </w:rPr>
        <w:t xml:space="preserve">базы. В результате </w:t>
      </w:r>
      <w:proofErr w:type="spellStart"/>
      <w:r w:rsidR="00F96370">
        <w:rPr>
          <w:color w:val="auto"/>
          <w:sz w:val="28"/>
          <w:szCs w:val="28"/>
          <w:shd w:val="clear" w:color="auto" w:fill="FFFFFF"/>
        </w:rPr>
        <w:t>Большенеклиновский</w:t>
      </w:r>
      <w:proofErr w:type="spellEnd"/>
      <w:r w:rsidR="00F96370">
        <w:rPr>
          <w:color w:val="auto"/>
          <w:sz w:val="28"/>
          <w:szCs w:val="28"/>
          <w:shd w:val="clear" w:color="auto" w:fill="FFFFFF"/>
        </w:rPr>
        <w:t xml:space="preserve"> ДК стал победителем конкурса и в этом году за счет субсидии из федерального бюджета в размере 520,3 тыс. рублей будут приобретены кресла в ДК с. </w:t>
      </w:r>
      <w:proofErr w:type="gramStart"/>
      <w:r w:rsidR="00F96370">
        <w:rPr>
          <w:color w:val="auto"/>
          <w:sz w:val="28"/>
          <w:szCs w:val="28"/>
          <w:shd w:val="clear" w:color="auto" w:fill="FFFFFF"/>
        </w:rPr>
        <w:t>Отрадное</w:t>
      </w:r>
      <w:proofErr w:type="gramEnd"/>
      <w:r w:rsidR="00F96370">
        <w:rPr>
          <w:color w:val="auto"/>
          <w:sz w:val="28"/>
          <w:szCs w:val="28"/>
          <w:shd w:val="clear" w:color="auto" w:fill="FFFFFF"/>
        </w:rPr>
        <w:t>.</w:t>
      </w:r>
    </w:p>
    <w:p w:rsidR="007B0905" w:rsidRDefault="00F96370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Не смотря</w:t>
      </w:r>
      <w:r w:rsidR="00DC7394">
        <w:rPr>
          <w:color w:val="auto"/>
          <w:sz w:val="28"/>
          <w:szCs w:val="28"/>
          <w:shd w:val="clear" w:color="auto" w:fill="FFFFFF"/>
        </w:rPr>
        <w:t xml:space="preserve"> на то</w:t>
      </w:r>
      <w:r>
        <w:rPr>
          <w:color w:val="auto"/>
          <w:sz w:val="28"/>
          <w:szCs w:val="28"/>
          <w:shd w:val="clear" w:color="auto" w:fill="FFFFFF"/>
        </w:rPr>
        <w:t xml:space="preserve">, что 2021 год был насыщен </w:t>
      </w:r>
      <w:r w:rsidR="00C92B40">
        <w:rPr>
          <w:color w:val="auto"/>
          <w:sz w:val="28"/>
          <w:szCs w:val="28"/>
          <w:shd w:val="clear" w:color="auto" w:fill="FFFFFF"/>
        </w:rPr>
        <w:t xml:space="preserve"> проведени</w:t>
      </w:r>
      <w:r w:rsidR="00A1548C">
        <w:rPr>
          <w:color w:val="auto"/>
          <w:sz w:val="28"/>
          <w:szCs w:val="28"/>
          <w:shd w:val="clear" w:color="auto" w:fill="FFFFFF"/>
        </w:rPr>
        <w:t>ем</w:t>
      </w:r>
      <w:r w:rsidR="00C92B40">
        <w:rPr>
          <w:color w:val="auto"/>
          <w:sz w:val="28"/>
          <w:szCs w:val="28"/>
          <w:shd w:val="clear" w:color="auto" w:fill="FFFFFF"/>
        </w:rPr>
        <w:t xml:space="preserve"> двух переписей, </w:t>
      </w:r>
      <w:r w:rsidR="003E285A">
        <w:rPr>
          <w:color w:val="auto"/>
          <w:sz w:val="28"/>
          <w:szCs w:val="28"/>
          <w:shd w:val="clear" w:color="auto" w:fill="FFFFFF"/>
        </w:rPr>
        <w:t xml:space="preserve">праймериза, </w:t>
      </w:r>
      <w:r w:rsidR="00C92B40">
        <w:rPr>
          <w:color w:val="auto"/>
          <w:sz w:val="28"/>
          <w:szCs w:val="28"/>
          <w:shd w:val="clear" w:color="auto" w:fill="FFFFFF"/>
        </w:rPr>
        <w:t>выборов органов местн</w:t>
      </w:r>
      <w:r w:rsidR="00D17D1E">
        <w:rPr>
          <w:color w:val="auto"/>
          <w:sz w:val="28"/>
          <w:szCs w:val="28"/>
          <w:shd w:val="clear" w:color="auto" w:fill="FFFFFF"/>
        </w:rPr>
        <w:t>ого самоуправления и депутатов Государственной Д</w:t>
      </w:r>
      <w:r w:rsidR="00C92B40">
        <w:rPr>
          <w:color w:val="auto"/>
          <w:sz w:val="28"/>
          <w:szCs w:val="28"/>
          <w:shd w:val="clear" w:color="auto" w:fill="FFFFFF"/>
        </w:rPr>
        <w:t>умы</w:t>
      </w:r>
      <w:r w:rsidR="00DC7394">
        <w:rPr>
          <w:color w:val="auto"/>
          <w:sz w:val="28"/>
          <w:szCs w:val="28"/>
          <w:shd w:val="clear" w:color="auto" w:fill="FFFFFF"/>
        </w:rPr>
        <w:t xml:space="preserve"> РФ, администрация Большенеклиновского сельского поселения справилась с поставленными</w:t>
      </w:r>
      <w:r w:rsidR="000C2F6D">
        <w:rPr>
          <w:color w:val="auto"/>
          <w:sz w:val="28"/>
          <w:szCs w:val="28"/>
          <w:shd w:val="clear" w:color="auto" w:fill="FFFFFF"/>
        </w:rPr>
        <w:t xml:space="preserve"> задачами</w:t>
      </w:r>
      <w:r w:rsidR="00DC7394">
        <w:rPr>
          <w:color w:val="auto"/>
          <w:sz w:val="28"/>
          <w:szCs w:val="28"/>
          <w:shd w:val="clear" w:color="auto" w:fill="FFFFFF"/>
        </w:rPr>
        <w:t>.</w:t>
      </w:r>
    </w:p>
    <w:p w:rsidR="00DC7394" w:rsidRDefault="00DC7394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В 2022 году определен ряд </w:t>
      </w:r>
      <w:r w:rsidR="003E285A">
        <w:rPr>
          <w:color w:val="auto"/>
          <w:sz w:val="28"/>
          <w:szCs w:val="28"/>
          <w:shd w:val="clear" w:color="auto" w:fill="FFFFFF"/>
        </w:rPr>
        <w:t>основных</w:t>
      </w:r>
      <w:r>
        <w:rPr>
          <w:color w:val="auto"/>
          <w:sz w:val="28"/>
          <w:szCs w:val="28"/>
          <w:shd w:val="clear" w:color="auto" w:fill="FFFFFF"/>
        </w:rPr>
        <w:t xml:space="preserve"> направлений деятельности администрации</w:t>
      </w:r>
      <w:r w:rsidR="003E285A">
        <w:rPr>
          <w:color w:val="auto"/>
          <w:sz w:val="28"/>
          <w:szCs w:val="28"/>
          <w:shd w:val="clear" w:color="auto" w:fill="FFFFFF"/>
        </w:rPr>
        <w:t>.</w:t>
      </w:r>
    </w:p>
    <w:p w:rsidR="003E285A" w:rsidRDefault="003E285A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 Определить место для размещения новой амбулатории, в случае принятия решения о ее строительстве;</w:t>
      </w:r>
    </w:p>
    <w:p w:rsidR="003E285A" w:rsidRDefault="003E285A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 Совместно с Большенеклиновской школой сформировать предложение для участия в федеральных либо региональных проектах по благоустройству прилегающей территории к школе и организованной автостоянке;</w:t>
      </w:r>
    </w:p>
    <w:p w:rsidR="00E9416D" w:rsidRDefault="003E285A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- Внести изменения в </w:t>
      </w:r>
      <w:r w:rsidR="00E9416D">
        <w:rPr>
          <w:color w:val="auto"/>
          <w:sz w:val="28"/>
          <w:szCs w:val="28"/>
          <w:shd w:val="clear" w:color="auto" w:fill="FFFFFF"/>
        </w:rPr>
        <w:t xml:space="preserve">существующий </w:t>
      </w:r>
      <w:r>
        <w:rPr>
          <w:color w:val="auto"/>
          <w:sz w:val="28"/>
          <w:szCs w:val="28"/>
          <w:shd w:val="clear" w:color="auto" w:fill="FFFFFF"/>
        </w:rPr>
        <w:t xml:space="preserve">проект и смету по капитальному ремонту мемориала погибшим воинам </w:t>
      </w:r>
      <w:r w:rsidR="00E9416D">
        <w:rPr>
          <w:color w:val="auto"/>
          <w:sz w:val="28"/>
          <w:szCs w:val="28"/>
          <w:shd w:val="clear" w:color="auto" w:fill="FFFFFF"/>
        </w:rPr>
        <w:t xml:space="preserve">в </w:t>
      </w:r>
      <w:r>
        <w:rPr>
          <w:color w:val="auto"/>
          <w:sz w:val="28"/>
          <w:szCs w:val="28"/>
          <w:shd w:val="clear" w:color="auto" w:fill="FFFFFF"/>
        </w:rPr>
        <w:t>ВОВ</w:t>
      </w:r>
      <w:r w:rsidR="00E9416D">
        <w:rPr>
          <w:color w:val="auto"/>
          <w:sz w:val="28"/>
          <w:szCs w:val="28"/>
          <w:shd w:val="clear" w:color="auto" w:fill="FFFFFF"/>
        </w:rPr>
        <w:t>, внести работы по демонтаж</w:t>
      </w:r>
      <w:r w:rsidR="00D17D1E">
        <w:rPr>
          <w:color w:val="auto"/>
          <w:sz w:val="28"/>
          <w:szCs w:val="28"/>
          <w:shd w:val="clear" w:color="auto" w:fill="FFFFFF"/>
        </w:rPr>
        <w:t>у старой плитки и укладке новой</w:t>
      </w:r>
      <w:r w:rsidR="00E9416D">
        <w:rPr>
          <w:color w:val="auto"/>
          <w:sz w:val="28"/>
          <w:szCs w:val="28"/>
          <w:shd w:val="clear" w:color="auto" w:fill="FFFFFF"/>
        </w:rPr>
        <w:t>;</w:t>
      </w:r>
    </w:p>
    <w:p w:rsidR="00E9416D" w:rsidRDefault="00E9416D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Провести ремонт дороги местного значения </w:t>
      </w:r>
      <w:r w:rsidR="00AD7118">
        <w:rPr>
          <w:color w:val="auto"/>
          <w:sz w:val="28"/>
          <w:szCs w:val="28"/>
          <w:shd w:val="clear" w:color="auto" w:fill="FFFFFF"/>
        </w:rPr>
        <w:t xml:space="preserve"> и тротуара, </w:t>
      </w:r>
      <w:r>
        <w:rPr>
          <w:color w:val="auto"/>
          <w:sz w:val="28"/>
          <w:szCs w:val="28"/>
          <w:shd w:val="clear" w:color="auto" w:fill="FFFFFF"/>
        </w:rPr>
        <w:t xml:space="preserve">напротив садика в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>
        <w:rPr>
          <w:color w:val="auto"/>
          <w:sz w:val="28"/>
          <w:szCs w:val="28"/>
          <w:shd w:val="clear" w:color="auto" w:fill="FFFFFF"/>
        </w:rPr>
        <w:t>, поставить ограждение возле пешеходного перехода;</w:t>
      </w:r>
    </w:p>
    <w:p w:rsidR="00E9416D" w:rsidRDefault="00E9416D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Провести ремонт тротуаров в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по ул. </w:t>
      </w:r>
      <w:proofErr w:type="gramStart"/>
      <w:r>
        <w:rPr>
          <w:color w:val="auto"/>
          <w:sz w:val="28"/>
          <w:szCs w:val="28"/>
          <w:shd w:val="clear" w:color="auto" w:fill="FFFFFF"/>
        </w:rPr>
        <w:t>Школьная</w:t>
      </w:r>
      <w:proofErr w:type="gramEnd"/>
      <w:r>
        <w:rPr>
          <w:color w:val="auto"/>
          <w:sz w:val="28"/>
          <w:szCs w:val="28"/>
          <w:shd w:val="clear" w:color="auto" w:fill="FFFFFF"/>
        </w:rPr>
        <w:t>, пер. Памятный;</w:t>
      </w:r>
    </w:p>
    <w:p w:rsidR="007F0B02" w:rsidRDefault="007F0B02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Провести работы по подсыпке и </w:t>
      </w:r>
      <w:proofErr w:type="spellStart"/>
      <w:r>
        <w:rPr>
          <w:color w:val="auto"/>
          <w:sz w:val="28"/>
          <w:szCs w:val="28"/>
          <w:shd w:val="clear" w:color="auto" w:fill="FFFFFF"/>
        </w:rPr>
        <w:t>грейдированию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дорог местного значения в х. </w:t>
      </w:r>
      <w:proofErr w:type="spellStart"/>
      <w:r>
        <w:rPr>
          <w:color w:val="auto"/>
          <w:sz w:val="28"/>
          <w:szCs w:val="28"/>
          <w:shd w:val="clear" w:color="auto" w:fill="FFFFFF"/>
        </w:rPr>
        <w:t>Едуш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, х. </w:t>
      </w:r>
      <w:proofErr w:type="spellStart"/>
      <w:r>
        <w:rPr>
          <w:color w:val="auto"/>
          <w:sz w:val="28"/>
          <w:szCs w:val="28"/>
          <w:shd w:val="clear" w:color="auto" w:fill="FFFFFF"/>
        </w:rPr>
        <w:t>Кунделекино</w:t>
      </w:r>
      <w:proofErr w:type="spellEnd"/>
      <w:r>
        <w:rPr>
          <w:color w:val="auto"/>
          <w:sz w:val="28"/>
          <w:szCs w:val="28"/>
          <w:shd w:val="clear" w:color="auto" w:fill="FFFFFF"/>
        </w:rPr>
        <w:t>, подъе</w:t>
      </w:r>
      <w:proofErr w:type="gramStart"/>
      <w:r>
        <w:rPr>
          <w:color w:val="auto"/>
          <w:sz w:val="28"/>
          <w:szCs w:val="28"/>
          <w:shd w:val="clear" w:color="auto" w:fill="FFFFFF"/>
        </w:rPr>
        <w:t>зд к кл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адбищу х. Палии,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>
        <w:rPr>
          <w:color w:val="auto"/>
          <w:sz w:val="28"/>
          <w:szCs w:val="28"/>
          <w:shd w:val="clear" w:color="auto" w:fill="FFFFFF"/>
        </w:rPr>
        <w:t>, пер. Горный, по ямочному ремонту автодорог с асфальтным покрытием;</w:t>
      </w:r>
    </w:p>
    <w:p w:rsidR="007F0B02" w:rsidRDefault="007F0B02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 Установка недостающих дорожных знаков, наименований населенных пунктов;</w:t>
      </w:r>
    </w:p>
    <w:p w:rsidR="007F0B02" w:rsidRDefault="007F0B02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Ремонт ограждения кладбища в с. </w:t>
      </w:r>
      <w:proofErr w:type="gramStart"/>
      <w:r>
        <w:rPr>
          <w:color w:val="auto"/>
          <w:sz w:val="28"/>
          <w:szCs w:val="28"/>
          <w:shd w:val="clear" w:color="auto" w:fill="FFFFFF"/>
        </w:rPr>
        <w:t>Отрадное</w:t>
      </w:r>
      <w:proofErr w:type="gramEnd"/>
      <w:r>
        <w:rPr>
          <w:color w:val="auto"/>
          <w:sz w:val="28"/>
          <w:szCs w:val="28"/>
          <w:shd w:val="clear" w:color="auto" w:fill="FFFFFF"/>
        </w:rPr>
        <w:t>, ул. Ленина;</w:t>
      </w:r>
    </w:p>
    <w:p w:rsidR="007F0B02" w:rsidRDefault="007F0B02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Совместно с </w:t>
      </w:r>
      <w:proofErr w:type="spellStart"/>
      <w:r>
        <w:rPr>
          <w:color w:val="auto"/>
          <w:sz w:val="28"/>
          <w:szCs w:val="28"/>
          <w:shd w:val="clear" w:color="auto" w:fill="FFFFFF"/>
        </w:rPr>
        <w:t>Неклиновским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РЭС определить возможность улучшения электроснабжения населения;</w:t>
      </w:r>
    </w:p>
    <w:p w:rsidR="004A2C3C" w:rsidRDefault="007F0B02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Покрасить остановки </w:t>
      </w: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М-Неклиновка</w:t>
      </w:r>
      <w:proofErr w:type="spellEnd"/>
      <w:r w:rsidR="004A2C3C">
        <w:rPr>
          <w:color w:val="auto"/>
          <w:sz w:val="28"/>
          <w:szCs w:val="28"/>
          <w:shd w:val="clear" w:color="auto" w:fill="FFFFFF"/>
        </w:rPr>
        <w:t>;</w:t>
      </w:r>
    </w:p>
    <w:p w:rsidR="003E285A" w:rsidRDefault="004A2C3C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 Благоустроить существующие колодцы</w:t>
      </w:r>
      <w:r w:rsidR="003E285A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 и другие работы по благоустройству наших сел и хуторов.</w:t>
      </w:r>
    </w:p>
    <w:p w:rsidR="004A2C3C" w:rsidRPr="007B0905" w:rsidRDefault="004A2C3C" w:rsidP="00C73E79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Все поставленные цели и </w:t>
      </w:r>
      <w:proofErr w:type="gramStart"/>
      <w:r>
        <w:rPr>
          <w:color w:val="auto"/>
          <w:sz w:val="28"/>
          <w:szCs w:val="28"/>
          <w:shd w:val="clear" w:color="auto" w:fill="FFFFFF"/>
        </w:rPr>
        <w:t>задачи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возможно решить только с помощью постоянного взаимодействия с администрацией Неклиновского района, депутатским корпусом, учреждениями</w:t>
      </w:r>
      <w:r w:rsidR="00D17D1E">
        <w:rPr>
          <w:color w:val="auto"/>
          <w:sz w:val="28"/>
          <w:szCs w:val="28"/>
          <w:shd w:val="clear" w:color="auto" w:fill="FFFFFF"/>
        </w:rPr>
        <w:t>, организациями</w:t>
      </w:r>
      <w:r>
        <w:rPr>
          <w:color w:val="auto"/>
          <w:sz w:val="28"/>
          <w:szCs w:val="28"/>
          <w:shd w:val="clear" w:color="auto" w:fill="FFFFFF"/>
        </w:rPr>
        <w:t xml:space="preserve"> и населением в целом.  </w:t>
      </w:r>
    </w:p>
    <w:p w:rsidR="00FB3426" w:rsidRDefault="002B0BD3" w:rsidP="00FA3EF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A2C3C">
        <w:rPr>
          <w:color w:val="auto"/>
          <w:sz w:val="28"/>
          <w:szCs w:val="28"/>
        </w:rPr>
        <w:t>В</w:t>
      </w:r>
      <w:r w:rsidR="000850C3" w:rsidRPr="004A2C3C">
        <w:rPr>
          <w:color w:val="auto"/>
          <w:sz w:val="28"/>
          <w:szCs w:val="28"/>
        </w:rPr>
        <w:t>ыра</w:t>
      </w:r>
      <w:r w:rsidRPr="004A2C3C">
        <w:rPr>
          <w:color w:val="auto"/>
          <w:sz w:val="28"/>
          <w:szCs w:val="28"/>
        </w:rPr>
        <w:t>жа</w:t>
      </w:r>
      <w:r w:rsidR="00FB3426">
        <w:rPr>
          <w:color w:val="auto"/>
          <w:sz w:val="28"/>
          <w:szCs w:val="28"/>
        </w:rPr>
        <w:t>ем</w:t>
      </w:r>
      <w:proofErr w:type="gramEnd"/>
      <w:r w:rsidR="000850C3" w:rsidRPr="004A2C3C">
        <w:rPr>
          <w:color w:val="auto"/>
          <w:sz w:val="28"/>
          <w:szCs w:val="28"/>
        </w:rPr>
        <w:t xml:space="preserve"> искренние слова благодарности всем </w:t>
      </w:r>
      <w:r w:rsidR="004A2C3C" w:rsidRPr="004A2C3C">
        <w:rPr>
          <w:color w:val="auto"/>
          <w:sz w:val="28"/>
          <w:szCs w:val="28"/>
        </w:rPr>
        <w:t xml:space="preserve">кто </w:t>
      </w:r>
      <w:r w:rsidR="00D17D1E">
        <w:rPr>
          <w:sz w:val="28"/>
          <w:szCs w:val="28"/>
        </w:rPr>
        <w:t>принимае</w:t>
      </w:r>
      <w:r w:rsidR="00D17D1E" w:rsidRPr="009B0E96">
        <w:rPr>
          <w:sz w:val="28"/>
          <w:szCs w:val="28"/>
        </w:rPr>
        <w:t>т бескорыстное уча</w:t>
      </w:r>
      <w:r w:rsidR="00D17D1E">
        <w:rPr>
          <w:sz w:val="28"/>
          <w:szCs w:val="28"/>
        </w:rPr>
        <w:t>стие в жизни наших сел, проявляе</w:t>
      </w:r>
      <w:r w:rsidR="00D17D1E" w:rsidRPr="009B0E96">
        <w:rPr>
          <w:sz w:val="28"/>
          <w:szCs w:val="28"/>
        </w:rPr>
        <w:t xml:space="preserve">т </w:t>
      </w:r>
      <w:r w:rsidR="00D17D1E">
        <w:rPr>
          <w:sz w:val="28"/>
          <w:szCs w:val="28"/>
        </w:rPr>
        <w:t xml:space="preserve">свою гражданскую </w:t>
      </w:r>
      <w:r w:rsidR="00D17D1E" w:rsidRPr="009B0E96">
        <w:rPr>
          <w:sz w:val="28"/>
          <w:szCs w:val="28"/>
        </w:rPr>
        <w:t xml:space="preserve">инициативу,  </w:t>
      </w:r>
      <w:r w:rsidR="000850C3" w:rsidRPr="004A2C3C">
        <w:rPr>
          <w:color w:val="auto"/>
          <w:sz w:val="28"/>
          <w:szCs w:val="28"/>
        </w:rPr>
        <w:t>поддержива</w:t>
      </w:r>
      <w:r w:rsidR="004A2C3C" w:rsidRPr="004A2C3C">
        <w:rPr>
          <w:color w:val="auto"/>
          <w:sz w:val="28"/>
          <w:szCs w:val="28"/>
        </w:rPr>
        <w:t>е</w:t>
      </w:r>
      <w:r w:rsidR="000850C3" w:rsidRPr="004A2C3C">
        <w:rPr>
          <w:color w:val="auto"/>
          <w:sz w:val="28"/>
          <w:szCs w:val="28"/>
        </w:rPr>
        <w:t>т и внос</w:t>
      </w:r>
      <w:r w:rsidR="004A2C3C" w:rsidRPr="004A2C3C">
        <w:rPr>
          <w:color w:val="auto"/>
          <w:sz w:val="28"/>
          <w:szCs w:val="28"/>
        </w:rPr>
        <w:t>и</w:t>
      </w:r>
      <w:r w:rsidR="000850C3" w:rsidRPr="004A2C3C">
        <w:rPr>
          <w:color w:val="auto"/>
          <w:sz w:val="28"/>
          <w:szCs w:val="28"/>
        </w:rPr>
        <w:t>т свой вклад в развитие Большенеклиновского сельского поселения</w:t>
      </w:r>
      <w:r w:rsidR="00FA3EF5" w:rsidRPr="004A2C3C">
        <w:rPr>
          <w:color w:val="auto"/>
          <w:sz w:val="28"/>
          <w:szCs w:val="28"/>
        </w:rPr>
        <w:t>.</w:t>
      </w:r>
      <w:r w:rsidR="009340D9" w:rsidRPr="004A2C3C">
        <w:rPr>
          <w:color w:val="auto"/>
          <w:sz w:val="28"/>
          <w:szCs w:val="28"/>
        </w:rPr>
        <w:t xml:space="preserve"> </w:t>
      </w:r>
      <w:r w:rsidR="004A2C3C">
        <w:rPr>
          <w:color w:val="auto"/>
          <w:sz w:val="28"/>
          <w:szCs w:val="28"/>
        </w:rPr>
        <w:t xml:space="preserve">     </w:t>
      </w:r>
    </w:p>
    <w:p w:rsidR="0048230B" w:rsidRDefault="0048230B" w:rsidP="00FA3E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2C3C">
        <w:rPr>
          <w:color w:val="auto"/>
          <w:sz w:val="28"/>
          <w:szCs w:val="28"/>
        </w:rPr>
        <w:t>Спасибо за внимание.</w:t>
      </w:r>
    </w:p>
    <w:sectPr w:rsidR="0048230B" w:rsidSect="0077626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32"/>
        <w:szCs w:val="3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1154AF"/>
    <w:multiLevelType w:val="multilevel"/>
    <w:tmpl w:val="2730D236"/>
    <w:lvl w:ilvl="0">
      <w:start w:val="2"/>
      <w:numFmt w:val="decimal"/>
      <w:lvlText w:val="%1."/>
      <w:lvlJc w:val="left"/>
      <w:pPr>
        <w:ind w:left="450" w:hanging="450"/>
      </w:pPr>
      <w:rPr>
        <w:rFonts w:ascii="Cambria" w:eastAsia="Times New Roman" w:hAnsi="Cambria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Cambria" w:eastAsia="Times New Roman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mbria" w:eastAsia="Times New Roman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Cambria" w:eastAsia="Times New Roman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Cambria" w:eastAsia="Times New Roman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Cambria" w:eastAsia="Times New Roman" w:hAnsi="Cambria" w:cs="Times New Roman" w:hint="default"/>
      </w:rPr>
    </w:lvl>
  </w:abstractNum>
  <w:abstractNum w:abstractNumId="3">
    <w:nsid w:val="12EE722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4">
    <w:nsid w:val="213B16F9"/>
    <w:multiLevelType w:val="hybridMultilevel"/>
    <w:tmpl w:val="EFAEAE62"/>
    <w:lvl w:ilvl="0" w:tplc="FB68820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2F11B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6">
    <w:nsid w:val="3A341187"/>
    <w:multiLevelType w:val="multilevel"/>
    <w:tmpl w:val="64BCD6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eastAsia="Times New Roman" w:hAnsi="Cambria" w:cs="Times New Roman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Cambria" w:eastAsia="Times New Roman" w:hAnsi="Cambria" w:cs="Times New Roman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Cambria" w:eastAsia="Times New Roman" w:hAnsi="Cambria" w:cs="Times New Roman" w:hint="default"/>
        <w:color w:val="00B050"/>
      </w:rPr>
    </w:lvl>
  </w:abstractNum>
  <w:abstractNum w:abstractNumId="7">
    <w:nsid w:val="40EA13F4"/>
    <w:multiLevelType w:val="hybridMultilevel"/>
    <w:tmpl w:val="033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A57B6"/>
    <w:multiLevelType w:val="hybridMultilevel"/>
    <w:tmpl w:val="495CD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B1"/>
    <w:rsid w:val="000050B1"/>
    <w:rsid w:val="000164CC"/>
    <w:rsid w:val="00036396"/>
    <w:rsid w:val="00046420"/>
    <w:rsid w:val="00050D25"/>
    <w:rsid w:val="0006428C"/>
    <w:rsid w:val="000743EE"/>
    <w:rsid w:val="00074673"/>
    <w:rsid w:val="000850C3"/>
    <w:rsid w:val="000931F3"/>
    <w:rsid w:val="000B0B34"/>
    <w:rsid w:val="000B6DDF"/>
    <w:rsid w:val="000C2F6D"/>
    <w:rsid w:val="000D08F1"/>
    <w:rsid w:val="000D431B"/>
    <w:rsid w:val="000E160E"/>
    <w:rsid w:val="000E6049"/>
    <w:rsid w:val="000F1C13"/>
    <w:rsid w:val="001107D2"/>
    <w:rsid w:val="00127F72"/>
    <w:rsid w:val="0013034F"/>
    <w:rsid w:val="00145784"/>
    <w:rsid w:val="00163439"/>
    <w:rsid w:val="0017512C"/>
    <w:rsid w:val="00182834"/>
    <w:rsid w:val="00192BEA"/>
    <w:rsid w:val="001B3267"/>
    <w:rsid w:val="001C13AF"/>
    <w:rsid w:val="001D178B"/>
    <w:rsid w:val="001D2E4E"/>
    <w:rsid w:val="001E358B"/>
    <w:rsid w:val="001E704B"/>
    <w:rsid w:val="001E76E9"/>
    <w:rsid w:val="002114B9"/>
    <w:rsid w:val="002148C8"/>
    <w:rsid w:val="0022261F"/>
    <w:rsid w:val="00226686"/>
    <w:rsid w:val="00226959"/>
    <w:rsid w:val="002273D3"/>
    <w:rsid w:val="00253BDC"/>
    <w:rsid w:val="00255D76"/>
    <w:rsid w:val="00262808"/>
    <w:rsid w:val="0026477C"/>
    <w:rsid w:val="002A32E3"/>
    <w:rsid w:val="002A5D9A"/>
    <w:rsid w:val="002B0BD3"/>
    <w:rsid w:val="002C1F6A"/>
    <w:rsid w:val="002C355C"/>
    <w:rsid w:val="002C4411"/>
    <w:rsid w:val="002D0E7F"/>
    <w:rsid w:val="002D3958"/>
    <w:rsid w:val="002E546B"/>
    <w:rsid w:val="002E5556"/>
    <w:rsid w:val="002E7CA0"/>
    <w:rsid w:val="002F6F19"/>
    <w:rsid w:val="0030080F"/>
    <w:rsid w:val="00306E06"/>
    <w:rsid w:val="003159DB"/>
    <w:rsid w:val="00320FDC"/>
    <w:rsid w:val="003347EC"/>
    <w:rsid w:val="0033570F"/>
    <w:rsid w:val="00347547"/>
    <w:rsid w:val="003564B7"/>
    <w:rsid w:val="00356768"/>
    <w:rsid w:val="00377C64"/>
    <w:rsid w:val="003A1EF1"/>
    <w:rsid w:val="003D5152"/>
    <w:rsid w:val="003E285A"/>
    <w:rsid w:val="003E314C"/>
    <w:rsid w:val="003E39F3"/>
    <w:rsid w:val="003E6441"/>
    <w:rsid w:val="003F6F41"/>
    <w:rsid w:val="00405AA0"/>
    <w:rsid w:val="00406E60"/>
    <w:rsid w:val="00446867"/>
    <w:rsid w:val="00462E53"/>
    <w:rsid w:val="0048230B"/>
    <w:rsid w:val="00485E78"/>
    <w:rsid w:val="004A2C3C"/>
    <w:rsid w:val="004A6C56"/>
    <w:rsid w:val="004B11C2"/>
    <w:rsid w:val="004B2467"/>
    <w:rsid w:val="004C0E90"/>
    <w:rsid w:val="004C2070"/>
    <w:rsid w:val="004C7303"/>
    <w:rsid w:val="004D2BCF"/>
    <w:rsid w:val="004D5207"/>
    <w:rsid w:val="004D5DFE"/>
    <w:rsid w:val="004E436F"/>
    <w:rsid w:val="004E679B"/>
    <w:rsid w:val="004F3079"/>
    <w:rsid w:val="005340B0"/>
    <w:rsid w:val="005375ED"/>
    <w:rsid w:val="00537DA5"/>
    <w:rsid w:val="00546DB1"/>
    <w:rsid w:val="00561DAF"/>
    <w:rsid w:val="00565727"/>
    <w:rsid w:val="0056617C"/>
    <w:rsid w:val="005739DF"/>
    <w:rsid w:val="005A4458"/>
    <w:rsid w:val="005B10D0"/>
    <w:rsid w:val="005B4EFB"/>
    <w:rsid w:val="005C36AB"/>
    <w:rsid w:val="005C6044"/>
    <w:rsid w:val="005E4346"/>
    <w:rsid w:val="005F124D"/>
    <w:rsid w:val="00601D18"/>
    <w:rsid w:val="006034F4"/>
    <w:rsid w:val="006041AD"/>
    <w:rsid w:val="00604248"/>
    <w:rsid w:val="00606DB4"/>
    <w:rsid w:val="00614506"/>
    <w:rsid w:val="0063050B"/>
    <w:rsid w:val="006326DB"/>
    <w:rsid w:val="006427A2"/>
    <w:rsid w:val="006572D9"/>
    <w:rsid w:val="00670035"/>
    <w:rsid w:val="00675E35"/>
    <w:rsid w:val="00677345"/>
    <w:rsid w:val="00683123"/>
    <w:rsid w:val="006A3D83"/>
    <w:rsid w:val="006A4B2A"/>
    <w:rsid w:val="006C1915"/>
    <w:rsid w:val="006D5986"/>
    <w:rsid w:val="006D68A7"/>
    <w:rsid w:val="006D7429"/>
    <w:rsid w:val="006E2D55"/>
    <w:rsid w:val="006E5E73"/>
    <w:rsid w:val="006E5F7C"/>
    <w:rsid w:val="006E6E68"/>
    <w:rsid w:val="006E7F80"/>
    <w:rsid w:val="006F53F0"/>
    <w:rsid w:val="007159F7"/>
    <w:rsid w:val="007161DF"/>
    <w:rsid w:val="00720645"/>
    <w:rsid w:val="0073161C"/>
    <w:rsid w:val="007423B6"/>
    <w:rsid w:val="0074240F"/>
    <w:rsid w:val="00754763"/>
    <w:rsid w:val="0076207D"/>
    <w:rsid w:val="00776263"/>
    <w:rsid w:val="00776382"/>
    <w:rsid w:val="007841FF"/>
    <w:rsid w:val="00784406"/>
    <w:rsid w:val="00785814"/>
    <w:rsid w:val="00793BF5"/>
    <w:rsid w:val="007B0905"/>
    <w:rsid w:val="007B7B76"/>
    <w:rsid w:val="007C370F"/>
    <w:rsid w:val="007C6232"/>
    <w:rsid w:val="007D0647"/>
    <w:rsid w:val="007E03DE"/>
    <w:rsid w:val="007F0B02"/>
    <w:rsid w:val="0080136B"/>
    <w:rsid w:val="008020AC"/>
    <w:rsid w:val="008030C7"/>
    <w:rsid w:val="008079CD"/>
    <w:rsid w:val="00810677"/>
    <w:rsid w:val="00811452"/>
    <w:rsid w:val="00825C36"/>
    <w:rsid w:val="00833B73"/>
    <w:rsid w:val="00834D09"/>
    <w:rsid w:val="00854F35"/>
    <w:rsid w:val="00860659"/>
    <w:rsid w:val="00880A93"/>
    <w:rsid w:val="008B1726"/>
    <w:rsid w:val="008B6FC2"/>
    <w:rsid w:val="008C4A53"/>
    <w:rsid w:val="008D132F"/>
    <w:rsid w:val="008D63F3"/>
    <w:rsid w:val="008E6AD8"/>
    <w:rsid w:val="008F3D3F"/>
    <w:rsid w:val="00907305"/>
    <w:rsid w:val="00916B26"/>
    <w:rsid w:val="00920273"/>
    <w:rsid w:val="009340D9"/>
    <w:rsid w:val="00941D22"/>
    <w:rsid w:val="0094213D"/>
    <w:rsid w:val="009525ED"/>
    <w:rsid w:val="00963D93"/>
    <w:rsid w:val="009806DA"/>
    <w:rsid w:val="009828C2"/>
    <w:rsid w:val="00996C1A"/>
    <w:rsid w:val="009B0E96"/>
    <w:rsid w:val="009B2B22"/>
    <w:rsid w:val="009B385B"/>
    <w:rsid w:val="009C5A20"/>
    <w:rsid w:val="009C6632"/>
    <w:rsid w:val="009D4601"/>
    <w:rsid w:val="009D5AC7"/>
    <w:rsid w:val="009E2027"/>
    <w:rsid w:val="009E446B"/>
    <w:rsid w:val="009F1036"/>
    <w:rsid w:val="009F5F25"/>
    <w:rsid w:val="00A105A0"/>
    <w:rsid w:val="00A1548C"/>
    <w:rsid w:val="00A15E63"/>
    <w:rsid w:val="00A30B93"/>
    <w:rsid w:val="00A349AD"/>
    <w:rsid w:val="00A408FE"/>
    <w:rsid w:val="00A47130"/>
    <w:rsid w:val="00A60B08"/>
    <w:rsid w:val="00A73C09"/>
    <w:rsid w:val="00A76927"/>
    <w:rsid w:val="00A9060C"/>
    <w:rsid w:val="00AA3F25"/>
    <w:rsid w:val="00AA618F"/>
    <w:rsid w:val="00AB111A"/>
    <w:rsid w:val="00AC6F75"/>
    <w:rsid w:val="00AD7118"/>
    <w:rsid w:val="00AE2B21"/>
    <w:rsid w:val="00AE7881"/>
    <w:rsid w:val="00B10855"/>
    <w:rsid w:val="00B15D5F"/>
    <w:rsid w:val="00B202BE"/>
    <w:rsid w:val="00B272DC"/>
    <w:rsid w:val="00B474E1"/>
    <w:rsid w:val="00B655D0"/>
    <w:rsid w:val="00B86676"/>
    <w:rsid w:val="00B87406"/>
    <w:rsid w:val="00B97570"/>
    <w:rsid w:val="00BA228F"/>
    <w:rsid w:val="00BB4A0F"/>
    <w:rsid w:val="00BC2D5D"/>
    <w:rsid w:val="00BD2425"/>
    <w:rsid w:val="00BD51E0"/>
    <w:rsid w:val="00BD7531"/>
    <w:rsid w:val="00BF24B2"/>
    <w:rsid w:val="00C0201C"/>
    <w:rsid w:val="00C04357"/>
    <w:rsid w:val="00C05915"/>
    <w:rsid w:val="00C07421"/>
    <w:rsid w:val="00C22586"/>
    <w:rsid w:val="00C26B2D"/>
    <w:rsid w:val="00C31AD0"/>
    <w:rsid w:val="00C40ACC"/>
    <w:rsid w:val="00C45B13"/>
    <w:rsid w:val="00C5026A"/>
    <w:rsid w:val="00C603B0"/>
    <w:rsid w:val="00C6410E"/>
    <w:rsid w:val="00C64B4F"/>
    <w:rsid w:val="00C66B1D"/>
    <w:rsid w:val="00C73E79"/>
    <w:rsid w:val="00C74223"/>
    <w:rsid w:val="00C76262"/>
    <w:rsid w:val="00C819B1"/>
    <w:rsid w:val="00C92B40"/>
    <w:rsid w:val="00C93BBA"/>
    <w:rsid w:val="00C93D38"/>
    <w:rsid w:val="00CA13D6"/>
    <w:rsid w:val="00CB679B"/>
    <w:rsid w:val="00CC0BCC"/>
    <w:rsid w:val="00CE0F6D"/>
    <w:rsid w:val="00CE319A"/>
    <w:rsid w:val="00CE386E"/>
    <w:rsid w:val="00CE783C"/>
    <w:rsid w:val="00D00A6E"/>
    <w:rsid w:val="00D0390A"/>
    <w:rsid w:val="00D05861"/>
    <w:rsid w:val="00D17D1E"/>
    <w:rsid w:val="00D504AA"/>
    <w:rsid w:val="00D6445C"/>
    <w:rsid w:val="00D64C32"/>
    <w:rsid w:val="00D7254F"/>
    <w:rsid w:val="00D746E6"/>
    <w:rsid w:val="00D97E1E"/>
    <w:rsid w:val="00DA0C6E"/>
    <w:rsid w:val="00DC7394"/>
    <w:rsid w:val="00DD7B2B"/>
    <w:rsid w:val="00E119ED"/>
    <w:rsid w:val="00E11EB3"/>
    <w:rsid w:val="00E13816"/>
    <w:rsid w:val="00E1724D"/>
    <w:rsid w:val="00E20143"/>
    <w:rsid w:val="00E231D3"/>
    <w:rsid w:val="00E33190"/>
    <w:rsid w:val="00E37E08"/>
    <w:rsid w:val="00E54220"/>
    <w:rsid w:val="00E55B4B"/>
    <w:rsid w:val="00E65A1E"/>
    <w:rsid w:val="00E80EA3"/>
    <w:rsid w:val="00E9416D"/>
    <w:rsid w:val="00EA1723"/>
    <w:rsid w:val="00EA38BA"/>
    <w:rsid w:val="00EA78E7"/>
    <w:rsid w:val="00EB3A49"/>
    <w:rsid w:val="00EB5770"/>
    <w:rsid w:val="00EC2856"/>
    <w:rsid w:val="00EE0E03"/>
    <w:rsid w:val="00EE6F77"/>
    <w:rsid w:val="00EF0A06"/>
    <w:rsid w:val="00F22B11"/>
    <w:rsid w:val="00F41AAE"/>
    <w:rsid w:val="00F50F05"/>
    <w:rsid w:val="00F56684"/>
    <w:rsid w:val="00F64BC3"/>
    <w:rsid w:val="00F74377"/>
    <w:rsid w:val="00F96370"/>
    <w:rsid w:val="00FA3EF5"/>
    <w:rsid w:val="00FB3426"/>
    <w:rsid w:val="00FC134B"/>
    <w:rsid w:val="00FC40E5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B67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679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C81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9B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A38B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A38BA"/>
    <w:pPr>
      <w:ind w:left="720"/>
      <w:contextualSpacing/>
    </w:pPr>
  </w:style>
  <w:style w:type="paragraph" w:customStyle="1" w:styleId="Default">
    <w:name w:val="Default"/>
    <w:rsid w:val="007E0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7E03D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7E03DE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7E03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C74223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127F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7F72"/>
    <w:rPr>
      <w:rFonts w:cs="Times New Roman"/>
    </w:rPr>
  </w:style>
  <w:style w:type="paragraph" w:customStyle="1" w:styleId="1">
    <w:name w:val="Абзац списка1"/>
    <w:basedOn w:val="a"/>
    <w:uiPriority w:val="99"/>
    <w:rsid w:val="00F50F05"/>
    <w:pPr>
      <w:ind w:left="720"/>
      <w:contextualSpacing/>
    </w:pPr>
  </w:style>
  <w:style w:type="character" w:customStyle="1" w:styleId="10">
    <w:name w:val="Знак Знак1"/>
    <w:basedOn w:val="a0"/>
    <w:uiPriority w:val="99"/>
    <w:rsid w:val="002D0E7F"/>
    <w:rPr>
      <w:rFonts w:cs="Times New Roman"/>
      <w:sz w:val="28"/>
      <w:lang w:val="ru-RU" w:eastAsia="ru-RU" w:bidi="ar-SA"/>
    </w:rPr>
  </w:style>
  <w:style w:type="paragraph" w:styleId="ac">
    <w:name w:val="Body Text First Indent"/>
    <w:basedOn w:val="a8"/>
    <w:link w:val="ad"/>
    <w:uiPriority w:val="99"/>
    <w:semiHidden/>
    <w:unhideWhenUsed/>
    <w:rsid w:val="00A408F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d">
    <w:name w:val="Красная строка Знак"/>
    <w:basedOn w:val="a9"/>
    <w:link w:val="ac"/>
    <w:uiPriority w:val="99"/>
    <w:semiHidden/>
    <w:rsid w:val="00A408FE"/>
    <w:rPr>
      <w:sz w:val="22"/>
      <w:szCs w:val="22"/>
    </w:rPr>
  </w:style>
  <w:style w:type="paragraph" w:customStyle="1" w:styleId="11">
    <w:name w:val="Обычный (веб)1"/>
    <w:basedOn w:val="a"/>
    <w:rsid w:val="00A408FE"/>
    <w:pPr>
      <w:suppressAutoHyphens/>
      <w:spacing w:before="100" w:after="100" w:line="100" w:lineRule="atLeast"/>
      <w:jc w:val="both"/>
    </w:pPr>
    <w:rPr>
      <w:rFonts w:ascii="Times New Roman" w:hAnsi="Times New Roman"/>
      <w:sz w:val="24"/>
      <w:szCs w:val="24"/>
      <w:shd w:val="clear" w:color="auto" w:fill="FFFFFF"/>
      <w:lang w:eastAsia="en-US" w:bidi="en-US"/>
    </w:rPr>
  </w:style>
  <w:style w:type="character" w:customStyle="1" w:styleId="FontStyle14">
    <w:name w:val="Font Style14"/>
    <w:rsid w:val="003347E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C0BC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29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3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2004-E7A4-408F-9ABC-AE44DF8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жители Большенеклиновского сельского поселения</vt:lpstr>
    </vt:vector>
  </TitlesOfParts>
  <Company/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жители Большенеклиновского сельского поселения</dc:title>
  <dc:creator>User</dc:creator>
  <cp:lastModifiedBy>User</cp:lastModifiedBy>
  <cp:revision>9</cp:revision>
  <cp:lastPrinted>2017-07-18T12:38:00Z</cp:lastPrinted>
  <dcterms:created xsi:type="dcterms:W3CDTF">2022-02-01T10:41:00Z</dcterms:created>
  <dcterms:modified xsi:type="dcterms:W3CDTF">2022-02-03T08:54:00Z</dcterms:modified>
</cp:coreProperties>
</file>